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31AE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zh-CN"/>
        </w:rPr>
        <w:t>附件1、</w:t>
      </w:r>
    </w:p>
    <w:bookmarkEnd w:id="0"/>
    <w:p w14:paraId="5A22813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耳鼻喉内窥镜报价清单</w:t>
      </w:r>
    </w:p>
    <w:tbl>
      <w:tblPr>
        <w:tblStyle w:val="2"/>
        <w:tblpPr w:leftFromText="180" w:rightFromText="180" w:vertAnchor="text" w:horzAnchor="page" w:tblpX="2077" w:tblpY="843"/>
        <w:tblOverlap w:val="never"/>
        <w:tblW w:w="7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2"/>
        <w:gridCol w:w="1425"/>
        <w:gridCol w:w="1230"/>
        <w:gridCol w:w="1155"/>
        <w:gridCol w:w="1275"/>
      </w:tblGrid>
      <w:tr w14:paraId="6150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93BC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362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CE2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规格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AD5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C54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27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总价（元）</w:t>
            </w:r>
          </w:p>
        </w:tc>
      </w:tr>
      <w:tr w14:paraId="2C32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ACC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E8B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耳内镜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787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702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2CA8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A16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5F2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C7E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12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鼻窦镜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45C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9557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B8DE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5BA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C81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05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252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鼻窦镜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AF68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923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EF8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D955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41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9360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024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喉内镜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5F4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C3F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7571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8D7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509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77A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BBA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0798F57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0B1F7B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DC711E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CD1C2E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113A8F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175795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C79920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EFC2ED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B68C27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7D632F9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173087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E427E5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C4C748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369507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C92C4B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DB401C9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695553D5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27AAC251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AC8368A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548D21F1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B9F509B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1A25207A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技术参数</w:t>
      </w:r>
    </w:p>
    <w:p w14:paraId="7467FCB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0度耳内窥镜技术参数</w:t>
      </w:r>
    </w:p>
    <w:p w14:paraId="2CE30FC6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耳内</w:t>
      </w:r>
      <w:r>
        <w:rPr>
          <w:rFonts w:hint="eastAsia"/>
          <w:sz w:val="24"/>
          <w:szCs w:val="24"/>
          <w:lang w:val="en-US" w:eastAsia="zh-CN"/>
        </w:rPr>
        <w:t>窥</w:t>
      </w:r>
      <w:r>
        <w:rPr>
          <w:rFonts w:hint="default"/>
          <w:sz w:val="24"/>
          <w:szCs w:val="24"/>
          <w:lang w:val="en-US" w:eastAsia="zh-CN"/>
        </w:rPr>
        <w:t>镜 直径</w:t>
      </w:r>
      <w:r>
        <w:rPr>
          <w:rFonts w:hint="eastAsia"/>
          <w:sz w:val="24"/>
          <w:szCs w:val="24"/>
          <w:lang w:val="en-US" w:eastAsia="zh-CN"/>
        </w:rPr>
        <w:t>2.7</w:t>
      </w:r>
      <w:r>
        <w:rPr>
          <w:rFonts w:hint="default"/>
          <w:sz w:val="24"/>
          <w:szCs w:val="24"/>
          <w:lang w:val="en-US" w:eastAsia="zh-CN"/>
        </w:rPr>
        <w:t>mm，长度1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>0mm；</w:t>
      </w:r>
    </w:p>
    <w:p w14:paraId="32156992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视场角≥60°</w:t>
      </w:r>
    </w:p>
    <w:p w14:paraId="2E9C68AA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视场中心角分辨力</w:t>
      </w:r>
      <w:r>
        <w:rPr>
          <w:rFonts w:hint="eastAsia"/>
          <w:sz w:val="24"/>
          <w:szCs w:val="24"/>
          <w:lang w:val="en-US" w:eastAsia="zh-CN"/>
        </w:rPr>
        <w:t>：≥3.22 C/(°)</w:t>
      </w:r>
    </w:p>
    <w:p w14:paraId="1467CFFD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有效景深范围</w:t>
      </w:r>
      <w:r>
        <w:rPr>
          <w:rFonts w:hint="eastAsia"/>
          <w:sz w:val="24"/>
          <w:szCs w:val="24"/>
          <w:lang w:val="en-US" w:eastAsia="zh-CN"/>
        </w:rPr>
        <w:t>：1～50mm</w:t>
      </w:r>
    </w:p>
    <w:p w14:paraId="6A609DFB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有效光度率DM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220</w:t>
      </w:r>
      <w:r>
        <w:rPr>
          <w:rFonts w:hint="default"/>
          <w:sz w:val="24"/>
          <w:szCs w:val="24"/>
          <w:lang w:val="en-US" w:eastAsia="zh-CN"/>
        </w:rPr>
        <w:t>cd/m²lm</w:t>
      </w:r>
    </w:p>
    <w:p w14:paraId="0C031086">
      <w:pPr>
        <w:widowControl w:val="0"/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视场质量：视场应无重影或鬼影、闪烁等效应，无可见杂质、气泡等缺陷。</w:t>
      </w:r>
    </w:p>
    <w:p w14:paraId="244FDA08">
      <w:pPr>
        <w:jc w:val="both"/>
        <w:rPr>
          <w:rFonts w:hint="default"/>
          <w:sz w:val="36"/>
          <w:szCs w:val="36"/>
          <w:lang w:val="en-US" w:eastAsia="zh-CN"/>
        </w:rPr>
      </w:pPr>
    </w:p>
    <w:p w14:paraId="34A142ED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0度鼻窦镜技术参数：</w:t>
      </w:r>
    </w:p>
    <w:p w14:paraId="7C00F6A0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鼻窦镜 直径4mm，长度175mm；</w:t>
      </w:r>
    </w:p>
    <w:p w14:paraId="5ABA14A7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视场角≥60°</w:t>
      </w:r>
    </w:p>
    <w:p w14:paraId="3B60A618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视场中心角分辨力</w:t>
      </w:r>
      <w:r>
        <w:rPr>
          <w:rFonts w:hint="eastAsia"/>
          <w:sz w:val="24"/>
          <w:szCs w:val="24"/>
          <w:lang w:val="en-US" w:eastAsia="zh-CN"/>
        </w:rPr>
        <w:t>：≥4.20 C/(°)</w:t>
      </w:r>
    </w:p>
    <w:p w14:paraId="0AA9B3A9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有效景深范围</w:t>
      </w:r>
      <w:r>
        <w:rPr>
          <w:rFonts w:hint="eastAsia"/>
          <w:sz w:val="24"/>
          <w:szCs w:val="24"/>
          <w:lang w:val="en-US" w:eastAsia="zh-CN"/>
        </w:rPr>
        <w:t>：1～50mm</w:t>
      </w:r>
    </w:p>
    <w:p w14:paraId="5147A326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有效光度率DM</w:t>
      </w:r>
      <w:r>
        <w:rPr>
          <w:rFonts w:hint="eastAsia"/>
          <w:sz w:val="24"/>
          <w:szCs w:val="24"/>
          <w:lang w:val="en-US" w:eastAsia="zh-CN"/>
        </w:rPr>
        <w:t>≤1400cd/m²lm</w:t>
      </w:r>
    </w:p>
    <w:p w14:paraId="19545176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视场质量：视场应无重影或鬼影、闪烁等效应，无可见杂质、气泡等缺陷。</w:t>
      </w:r>
    </w:p>
    <w:p w14:paraId="02D511B2"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7C4A95DA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70度鼻窦镜技术参数：</w:t>
      </w:r>
    </w:p>
    <w:p w14:paraId="6A52FF16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鼻窦镜 直径4mm，长度175mm；</w:t>
      </w:r>
    </w:p>
    <w:p w14:paraId="72C9BFBC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视场角≥60°</w:t>
      </w:r>
    </w:p>
    <w:p w14:paraId="3F23D89A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视场中心角分辨力</w:t>
      </w:r>
      <w:r>
        <w:rPr>
          <w:rFonts w:hint="eastAsia"/>
          <w:sz w:val="24"/>
          <w:szCs w:val="24"/>
          <w:lang w:val="en-US" w:eastAsia="zh-CN"/>
        </w:rPr>
        <w:t>：≥4.20 C/(°)</w:t>
      </w:r>
    </w:p>
    <w:p w14:paraId="6B8E031A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有效景深范围</w:t>
      </w:r>
      <w:r>
        <w:rPr>
          <w:rFonts w:hint="eastAsia"/>
          <w:sz w:val="24"/>
          <w:szCs w:val="24"/>
          <w:lang w:val="en-US" w:eastAsia="zh-CN"/>
        </w:rPr>
        <w:t>：1～50mm</w:t>
      </w:r>
    </w:p>
    <w:p w14:paraId="3B3BB3FC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有效光度率DM</w:t>
      </w:r>
      <w:r>
        <w:rPr>
          <w:rFonts w:hint="eastAsia"/>
          <w:sz w:val="24"/>
          <w:szCs w:val="24"/>
          <w:lang w:val="en-US" w:eastAsia="zh-CN"/>
        </w:rPr>
        <w:t>≤1400cd/m²lm</w:t>
      </w:r>
    </w:p>
    <w:p w14:paraId="068308F1"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视场质量：视场应无重影或鬼影、闪烁等效应，无可见杂质、气泡等缺陷。</w:t>
      </w:r>
    </w:p>
    <w:p w14:paraId="3928AE14"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15E8CB0D"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5FCBD682"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70度喉内窥镜技术参数</w:t>
      </w:r>
    </w:p>
    <w:p w14:paraId="6B3FE622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喉内窥镜 直径8mm，长度186mm；</w:t>
      </w:r>
    </w:p>
    <w:p w14:paraId="2409DA43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视场角≥</w:t>
      </w:r>
      <w:r>
        <w:rPr>
          <w:rFonts w:hint="eastAsia"/>
          <w:sz w:val="24"/>
          <w:szCs w:val="24"/>
          <w:lang w:val="en-US" w:eastAsia="zh-CN"/>
        </w:rPr>
        <w:t>45</w:t>
      </w:r>
      <w:r>
        <w:rPr>
          <w:rFonts w:hint="default"/>
          <w:sz w:val="24"/>
          <w:szCs w:val="24"/>
          <w:lang w:val="en-US" w:eastAsia="zh-CN"/>
        </w:rPr>
        <w:t>°</w:t>
      </w:r>
    </w:p>
    <w:p w14:paraId="1A08A5CA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视场中心角分辨力：</w:t>
      </w:r>
      <w:r>
        <w:rPr>
          <w:rFonts w:hint="eastAsia"/>
          <w:sz w:val="24"/>
          <w:szCs w:val="24"/>
          <w:lang w:val="en-US" w:eastAsia="zh-CN"/>
        </w:rPr>
        <w:t>≥5.541</w:t>
      </w:r>
      <w:r>
        <w:rPr>
          <w:rFonts w:hint="default"/>
          <w:sz w:val="24"/>
          <w:szCs w:val="24"/>
          <w:lang w:val="en-US" w:eastAsia="zh-CN"/>
        </w:rPr>
        <w:t xml:space="preserve"> C/(°)</w:t>
      </w:r>
    </w:p>
    <w:p w14:paraId="79F59928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有效景深范围：1～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default"/>
          <w:sz w:val="24"/>
          <w:szCs w:val="24"/>
          <w:lang w:val="en-US" w:eastAsia="zh-CN"/>
        </w:rPr>
        <w:t>0mm</w:t>
      </w:r>
    </w:p>
    <w:p w14:paraId="15CF57D5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有效光度率DM</w:t>
      </w:r>
      <w:r>
        <w:rPr>
          <w:rFonts w:hint="eastAsia"/>
          <w:sz w:val="24"/>
          <w:szCs w:val="24"/>
          <w:lang w:val="en-US" w:eastAsia="zh-CN"/>
        </w:rPr>
        <w:t>≤2500</w:t>
      </w:r>
      <w:r>
        <w:rPr>
          <w:rFonts w:hint="default"/>
          <w:sz w:val="24"/>
          <w:szCs w:val="24"/>
          <w:lang w:val="en-US" w:eastAsia="zh-CN"/>
        </w:rPr>
        <w:t>cd/m²lm</w:t>
      </w:r>
    </w:p>
    <w:p w14:paraId="48390DA8"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视场质量：视场应无重影或鬼影、闪烁等效应，无可见杂质、气泡等缺陷。</w:t>
      </w:r>
    </w:p>
    <w:p w14:paraId="5CD94EE7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2704E"/>
    <w:multiLevelType w:val="singleLevel"/>
    <w:tmpl w:val="910270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0DA5FF"/>
    <w:multiLevelType w:val="singleLevel"/>
    <w:tmpl w:val="E80DA5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1DF4A8"/>
    <w:multiLevelType w:val="singleLevel"/>
    <w:tmpl w:val="021DF4A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0947E5F"/>
    <w:multiLevelType w:val="singleLevel"/>
    <w:tmpl w:val="20947E5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0606604"/>
    <w:rsid w:val="0B297F03"/>
    <w:rsid w:val="115F398D"/>
    <w:rsid w:val="139D148E"/>
    <w:rsid w:val="1787048B"/>
    <w:rsid w:val="1D584F32"/>
    <w:rsid w:val="264834DB"/>
    <w:rsid w:val="389B393F"/>
    <w:rsid w:val="43380AEF"/>
    <w:rsid w:val="43947908"/>
    <w:rsid w:val="46654E8C"/>
    <w:rsid w:val="49D1591B"/>
    <w:rsid w:val="50606604"/>
    <w:rsid w:val="5CB70498"/>
    <w:rsid w:val="600C0AFA"/>
    <w:rsid w:val="612F413F"/>
    <w:rsid w:val="61F204C8"/>
    <w:rsid w:val="66442062"/>
    <w:rsid w:val="667E6639"/>
    <w:rsid w:val="770A53F6"/>
    <w:rsid w:val="7C831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553</Characters>
  <Lines>0</Lines>
  <Paragraphs>0</Paragraphs>
  <TotalTime>9</TotalTime>
  <ScaleCrop>false</ScaleCrop>
  <LinksUpToDate>false</LinksUpToDate>
  <CharactersWithSpaces>561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2023-05-23T02:15:00Z</dcterms:created>
  <dc:creator>DELON高清微创--张雷</dc:creator>
  <cp:lastModifiedBy>WPS_1617849191</cp:lastModifiedBy>
  <cp:lastPrinted>2025-06-04T07:44:14Z</cp:lastPrinted>
  <dcterms:modified xsi:type="dcterms:W3CDTF">2025-06-04T07:44:15Z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5AAF780874D14BAEA0AF861DBED1B04D_13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