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3E" w:rsidRDefault="00135A3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35pt;margin-top:80.1pt;width:331.2pt;height:541.25pt;z-index:251662336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PwoOM91AgAA7AQAAA4AAABkcnMvZTJvRG9jLnht&#10;bK1UzW4TMRC+I/EOlu90kyVpftRNFRoFIVW0UkGcHa83a8n2GNvJbnkAeANOXLjzXH0Oxt5Nm5Ye&#10;emAPztjz5RvPNzM+O2+1InvhvART0OHJgBJhOJTSbAv6+dP6zZQSH5gpmQIjCnorPD1fvH511ti5&#10;yKEGVQpHkMT4eWMLWodg51nmeS008ydghUFnBU6zgFu3zUrHGmTXKssHg9OsAVdaB1x4j6erzkl7&#10;RvcSQqgqycUK+E4LEzpWJxQLmJKvpfV0kW5bVYKHq6ryIhBVUMw0pBWDoL2Ja7Y4Y/OtY7aWvL8C&#10;e8kVnuSkmTQY9J5qxQIjOyf/odKSO/BQhRMOOusSSYpgFsPBE21uamZFygWl9vZedP//aPnH/bUj&#10;sixoTolhGgt+9/PH3a8/d7+/kzzK01g/R9SNRVxo30GLTXM493gYs24rp+Mv5kOifzaZ5bMxJbdo&#10;T8d5tJPQog2EI2CUD07zEdaAI+J0Onk7nSRE9kBlnQ/vBWgSjYI6rGQSmO0vfUAyhB4gMbIHJcu1&#10;VCpt3HZzoRzZM6z6On0xPv7lEUwZ0mDe0zEGJ1xbFMGbbYryCOeP6Qbpe44uXmfFfN2FLdFaQeiB&#10;ymD4qGSnWLRCu2l7eTdQ3qK6Drr29JavJZJdMh+umcN+RKVwYsMVLpUCvDT0FiU1uG/PnUc8tgl6&#10;KWmwvzG3rzvmBCXqg8EGmg1HsQAhbUbjSY4bd+zZHHvMTl8AijnEt8HyZEZ8UAezcqC/4GAvY1R0&#10;McMxdkHDwbwI3dThw8DFcplAOAKWhUtzY3mkjqUzsNwFqGQqcZSp06ZXD4cglbEf2Dhlx/uEenik&#10;F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HVDINwAAAALAQAADwAAAAAAAAABACAAAAAiAAAA&#10;ZHJzL2Rvd25yZXYueG1sUEsBAhQAFAAAAAgAh07iQPwoOM91AgAA7AQAAA4AAAAAAAAAAQAgAAAA&#10;KwEAAGRycy9lMm9Eb2MueG1sUEsFBgAAAAAGAAYAWQEAABIGAAAAAA==&#10;" strokeweight="2.25pt">
            <v:stroke dashstyle="dashDot" joinstyle="round"/>
            <v:textbox>
              <w:txbxContent>
                <w:p w:rsidR="00A0663E" w:rsidRDefault="00A0663E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A0663E" w:rsidRDefault="00A0663E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A0663E" w:rsidRDefault="00664206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hint="eastAsia"/>
                      <w:sz w:val="72"/>
                      <w:szCs w:val="72"/>
                    </w:rPr>
                    <w:t>密</w:t>
                  </w:r>
                  <w:r>
                    <w:rPr>
                      <w:rFonts w:hint="eastAsia"/>
                      <w:sz w:val="72"/>
                      <w:szCs w:val="72"/>
                    </w:rPr>
                    <w:t xml:space="preserve">  </w:t>
                  </w:r>
                  <w:r>
                    <w:rPr>
                      <w:rFonts w:hint="eastAsia"/>
                      <w:sz w:val="72"/>
                      <w:szCs w:val="72"/>
                    </w:rPr>
                    <w:t>封</w:t>
                  </w:r>
                  <w:r>
                    <w:rPr>
                      <w:rFonts w:hint="eastAsia"/>
                      <w:sz w:val="72"/>
                      <w:szCs w:val="72"/>
                    </w:rPr>
                    <w:t xml:space="preserve">  </w:t>
                  </w:r>
                  <w:r>
                    <w:rPr>
                      <w:rFonts w:hint="eastAsia"/>
                      <w:sz w:val="72"/>
                      <w:szCs w:val="72"/>
                    </w:rPr>
                    <w:t>条</w:t>
                  </w:r>
                </w:p>
                <w:p w:rsidR="00A0663E" w:rsidRDefault="00664206">
                  <w:pPr>
                    <w:jc w:val="center"/>
                    <w:rPr>
                      <w:color w:val="808080" w:themeColor="background1" w:themeShade="80"/>
                      <w:sz w:val="72"/>
                      <w:szCs w:val="72"/>
                    </w:rPr>
                  </w:pPr>
                  <w:r>
                    <w:rPr>
                      <w:rFonts w:hint="eastAsia"/>
                      <w:color w:val="808080" w:themeColor="background1" w:themeShade="80"/>
                      <w:sz w:val="72"/>
                      <w:szCs w:val="72"/>
                    </w:rPr>
                    <w:t>（适合所有模版）</w:t>
                  </w:r>
                </w:p>
                <w:p w:rsidR="00A0663E" w:rsidRDefault="00A0663E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A0663E" w:rsidRDefault="00A0663E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A0663E" w:rsidRDefault="00A0663E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A0663E" w:rsidRDefault="006642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2025</w:t>
                  </w:r>
                  <w:r>
                    <w:rPr>
                      <w:rFonts w:hint="eastAsia"/>
                      <w:sz w:val="32"/>
                      <w:szCs w:val="32"/>
                    </w:rPr>
                    <w:t>年</w:t>
                  </w:r>
                  <w:r>
                    <w:rPr>
                      <w:rFonts w:hint="eastAsia"/>
                      <w:sz w:val="32"/>
                      <w:szCs w:val="32"/>
                    </w:rPr>
                    <w:t>XXX</w:t>
                  </w:r>
                  <w:r>
                    <w:rPr>
                      <w:rFonts w:hint="eastAsia"/>
                      <w:sz w:val="32"/>
                      <w:szCs w:val="32"/>
                    </w:rPr>
                    <w:t>第</w:t>
                  </w:r>
                  <w:r>
                    <w:rPr>
                      <w:rFonts w:hint="eastAsia"/>
                      <w:sz w:val="32"/>
                      <w:szCs w:val="32"/>
                    </w:rPr>
                    <w:t>X</w:t>
                  </w:r>
                  <w:r>
                    <w:rPr>
                      <w:rFonts w:hint="eastAsia"/>
                      <w:sz w:val="32"/>
                      <w:szCs w:val="32"/>
                    </w:rPr>
                    <w:t>批序号</w:t>
                  </w:r>
                  <w:r>
                    <w:rPr>
                      <w:rFonts w:hint="eastAsia"/>
                      <w:sz w:val="32"/>
                      <w:szCs w:val="32"/>
                    </w:rPr>
                    <w:t>X</w:t>
                  </w:r>
                  <w:r>
                    <w:rPr>
                      <w:rFonts w:hint="eastAsia"/>
                      <w:sz w:val="32"/>
                      <w:szCs w:val="32"/>
                    </w:rPr>
                    <w:t>投标资料</w:t>
                  </w:r>
                </w:p>
                <w:p w:rsidR="00A0663E" w:rsidRDefault="006642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XXX</w:t>
                  </w:r>
                  <w:r>
                    <w:rPr>
                      <w:rFonts w:hint="eastAsia"/>
                      <w:sz w:val="32"/>
                      <w:szCs w:val="32"/>
                    </w:rPr>
                    <w:t>公司</w:t>
                  </w:r>
                </w:p>
                <w:p w:rsidR="00A0663E" w:rsidRDefault="006642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联系人：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XXX </w:t>
                  </w:r>
                  <w:r>
                    <w:rPr>
                      <w:rFonts w:hint="eastAsia"/>
                      <w:sz w:val="32"/>
                      <w:szCs w:val="32"/>
                    </w:rPr>
                    <w:t>电话：</w:t>
                  </w:r>
                  <w:r>
                    <w:rPr>
                      <w:rFonts w:hint="eastAsia"/>
                      <w:sz w:val="32"/>
                      <w:szCs w:val="32"/>
                    </w:rPr>
                    <w:t>XXXXX</w:t>
                  </w:r>
                </w:p>
              </w:txbxContent>
            </v:textbox>
          </v:shape>
        </w:pict>
      </w:r>
      <w:r>
        <w:pict>
          <v:shape id="_x0000_s1034" type="#_x0000_t202" style="position:absolute;left:0;text-align:left;margin-left:9.2pt;margin-top:45.7pt;width:396.95pt;height:608.85pt;z-index:251661312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DlpB6liwIAABgFAAAOAAAAZHJzL2Uyb0RvYy54bWytVEtu&#10;2zAQ3RfoHQjuG9mKHcdG5MCN4aJA0ARIi65pirIE8FeS/vUA7Q2y6qb7nivn6COlJE6aRRbVQhpy&#10;nt7MPM7w7HynJNkI5xujC9o/6lEiNDdlo1cF/fJ58e6UEh+YLpk0WhR0Lzw9n759c7a1E5Gb2shS&#10;OAIS7SdbW9A6BDvJMs9roZg/MlZoOCvjFAtYulVWOrYFu5JZ3uudZFvjSusMF95jd946acfoXkNo&#10;qqrhYm74WgkdWlYnJAsoydeN9XSasq0qwcNVVXkRiCwoKg3pjSCwl/GdTc/YZOWYrRvepcBek8Kz&#10;mhRrNII+UM1ZYGTtmn+oVMOd8aYKR9yorC0kKYIq+r1n2tzUzIpUC6T29kF0//9o+afNtSNNiU6g&#10;RDOFA7+7/Xn368/d7x+kH+XZWj8B6sYCF3bvzS5Cu32PzVj1rnIqflEPif4+ahlD4n1Bx/lxDjPp&#10;LHaBcPiHvUE/PxlSwgEYjY7z4/EwIrJHJut8+CCMItEoqMNBJn3Z5tKHFnoPiYG9kU25aKRMC7da&#10;XkhHNgyHvkhPx/4EJjXZItd81EOmnKGVK7QQTGUhh9crSphcYUZ4cCn2k7/9YZBeel4KEpOcM1+3&#10;yfi9j4tWDdUEDJJsVEFPD/+XGkpE1Vt1oxV2y10n+dKUe5yEM20re8sXDWJcMh+umUPvohhMd7jC&#10;q5IGFZrOoqQ27vtL+xGPloKXki1mAdV/WzMnKJEfNZpt3B8MQBvSYjAc5Vi4Q8/y0KPX6sJAeTQU&#10;sktmxAd5b1bOqK+4BGYxKlxMc8QuKLRvzYvQTiguES5mswTCuFgWLvWN5ZE6nrM2s3UwVZP6IcrU&#10;atOph4FJHdUNd5zIw3VCPV5o0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izMMN1wAAAAoBAAAP&#10;AAAAAAAAAAEAIAAAACIAAABkcnMvZG93bnJldi54bWxQSwECFAAUAAAACACHTuJA5aQepYsCAAAY&#10;BQAADgAAAAAAAAABACAAAAAmAQAAZHJzL2Uyb0RvYy54bWxQSwUGAAAAAAYABgBZAQAAIwYAAAAA&#10;" strokeweight="1pt">
            <v:stroke dashstyle="3 1"/>
            <v:textbox>
              <w:txbxContent>
                <w:p w:rsidR="00A0663E" w:rsidRDefault="00A0663E">
                  <w:pPr>
                    <w:jc w:val="center"/>
                  </w:pPr>
                </w:p>
              </w:txbxContent>
            </v:textbox>
          </v:shape>
        </w:pict>
      </w:r>
    </w:p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A0663E"/>
    <w:p w:rsidR="00A0663E" w:rsidRDefault="00664206">
      <w:pPr>
        <w:tabs>
          <w:tab w:val="left" w:pos="6039"/>
        </w:tabs>
        <w:jc w:val="left"/>
      </w:pPr>
      <w:r>
        <w:rPr>
          <w:rFonts w:hint="eastAsia"/>
        </w:rPr>
        <w:tab/>
      </w:r>
    </w:p>
    <w:p w:rsidR="00A0663E" w:rsidRDefault="00664206">
      <w:pPr>
        <w:rPr>
          <w:rFonts w:ascii="仿宋" w:eastAsia="仿宋" w:hAnsi="仿宋" w:cs="仿宋"/>
          <w:b/>
          <w:sz w:val="48"/>
          <w:szCs w:val="48"/>
        </w:rPr>
      </w:pPr>
      <w:r>
        <w:rPr>
          <w:rFonts w:cs="仿宋" w:hint="eastAsia"/>
          <w:b/>
          <w:sz w:val="48"/>
          <w:szCs w:val="48"/>
        </w:rPr>
        <w:lastRenderedPageBreak/>
        <w:t>模版一（适用于</w:t>
      </w:r>
      <w:r>
        <w:rPr>
          <w:rFonts w:cs="仿宋" w:hint="eastAsia"/>
          <w:b/>
          <w:sz w:val="48"/>
          <w:szCs w:val="48"/>
        </w:rPr>
        <w:t>2025</w:t>
      </w:r>
      <w:r>
        <w:rPr>
          <w:rFonts w:cs="仿宋" w:hint="eastAsia"/>
          <w:b/>
          <w:sz w:val="48"/>
          <w:szCs w:val="48"/>
        </w:rPr>
        <w:t>年公开询比第</w:t>
      </w:r>
      <w:r w:rsidR="000E4C7F">
        <w:rPr>
          <w:rFonts w:cs="仿宋" w:hint="eastAsia"/>
          <w:b/>
          <w:sz w:val="48"/>
          <w:szCs w:val="48"/>
        </w:rPr>
        <w:t>二</w:t>
      </w:r>
      <w:r>
        <w:rPr>
          <w:rFonts w:cs="仿宋" w:hint="eastAsia"/>
          <w:b/>
          <w:sz w:val="48"/>
          <w:szCs w:val="48"/>
        </w:rPr>
        <w:t>批序号</w:t>
      </w:r>
      <w:r>
        <w:rPr>
          <w:rFonts w:cs="仿宋" w:hint="eastAsia"/>
          <w:b/>
          <w:sz w:val="48"/>
          <w:szCs w:val="48"/>
        </w:rPr>
        <w:t>1</w:t>
      </w:r>
      <w:r>
        <w:rPr>
          <w:rFonts w:cs="仿宋" w:hint="eastAsia"/>
          <w:b/>
          <w:sz w:val="48"/>
          <w:szCs w:val="48"/>
        </w:rPr>
        <w:t>）</w:t>
      </w:r>
    </w:p>
    <w:p w:rsidR="00A0663E" w:rsidRDefault="00A0663E">
      <w:pPr>
        <w:jc w:val="center"/>
        <w:rPr>
          <w:rFonts w:ascii="仿宋" w:eastAsia="仿宋" w:hAnsi="仿宋" w:cs="仿宋"/>
          <w:b/>
          <w:sz w:val="48"/>
          <w:szCs w:val="48"/>
        </w:rPr>
      </w:pPr>
    </w:p>
    <w:p w:rsidR="00A0663E" w:rsidRDefault="00664206">
      <w:pPr>
        <w:jc w:val="center"/>
        <w:rPr>
          <w:rFonts w:cs="仿宋"/>
          <w:b/>
          <w:sz w:val="72"/>
          <w:szCs w:val="72"/>
        </w:rPr>
      </w:pPr>
      <w:r>
        <w:rPr>
          <w:rFonts w:cs="仿宋" w:hint="eastAsia"/>
          <w:b/>
          <w:sz w:val="72"/>
          <w:szCs w:val="72"/>
        </w:rPr>
        <w:t>2025</w:t>
      </w:r>
      <w:r>
        <w:rPr>
          <w:rFonts w:cs="仿宋" w:hint="eastAsia"/>
          <w:b/>
          <w:sz w:val="72"/>
          <w:szCs w:val="72"/>
        </w:rPr>
        <w:t>年公开询比第</w:t>
      </w:r>
      <w:r w:rsidR="000E4C7F">
        <w:rPr>
          <w:rFonts w:cs="仿宋" w:hint="eastAsia"/>
          <w:b/>
          <w:sz w:val="72"/>
          <w:szCs w:val="72"/>
        </w:rPr>
        <w:t>二</w:t>
      </w:r>
      <w:r>
        <w:rPr>
          <w:rFonts w:cs="仿宋" w:hint="eastAsia"/>
          <w:b/>
          <w:sz w:val="72"/>
          <w:szCs w:val="72"/>
        </w:rPr>
        <w:t>批序号</w:t>
      </w:r>
      <w:r>
        <w:rPr>
          <w:rFonts w:cs="仿宋" w:hint="eastAsia"/>
          <w:b/>
          <w:sz w:val="72"/>
          <w:szCs w:val="72"/>
        </w:rPr>
        <w:t>1</w:t>
      </w:r>
      <w:r>
        <w:rPr>
          <w:rFonts w:cs="仿宋" w:hint="eastAsia"/>
          <w:b/>
          <w:sz w:val="72"/>
          <w:szCs w:val="72"/>
        </w:rPr>
        <w:t>投标资料</w:t>
      </w:r>
      <w:r>
        <w:rPr>
          <w:rFonts w:cs="仿宋" w:hint="eastAsia"/>
          <w:b/>
          <w:sz w:val="72"/>
          <w:szCs w:val="72"/>
        </w:rPr>
        <w:t xml:space="preserve"> </w:t>
      </w:r>
    </w:p>
    <w:p w:rsidR="00A0663E" w:rsidRDefault="00A0663E">
      <w:pPr>
        <w:jc w:val="center"/>
        <w:rPr>
          <w:rFonts w:ascii="仿宋" w:eastAsia="仿宋" w:hAnsi="仿宋" w:cs="仿宋"/>
          <w:b/>
          <w:sz w:val="48"/>
          <w:szCs w:val="4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664206">
      <w:pPr>
        <w:widowControl/>
        <w:ind w:leftChars="200" w:left="182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项目名称：</w:t>
      </w:r>
      <w:r>
        <w:rPr>
          <w:rFonts w:cs="仿宋" w:hint="eastAsia"/>
          <w:b/>
          <w:sz w:val="28"/>
          <w:szCs w:val="28"/>
          <w:u w:val="single"/>
        </w:rPr>
        <w:t xml:space="preserve">    </w:t>
      </w:r>
      <w:r>
        <w:rPr>
          <w:rFonts w:cs="仿宋" w:hint="eastAsia"/>
          <w:b/>
          <w:sz w:val="28"/>
          <w:szCs w:val="28"/>
          <w:u w:val="single"/>
        </w:rPr>
        <w:t>采购医技楼保洁开荒项目</w:t>
      </w:r>
      <w:r>
        <w:rPr>
          <w:rFonts w:cs="仿宋" w:hint="eastAsia"/>
          <w:b/>
          <w:sz w:val="28"/>
          <w:szCs w:val="28"/>
          <w:u w:val="single"/>
        </w:rPr>
        <w:t xml:space="preserve">   </w:t>
      </w:r>
    </w:p>
    <w:p w:rsidR="00A0663E" w:rsidRDefault="00664206">
      <w:pPr>
        <w:ind w:leftChars="200" w:left="420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cs="仿宋" w:hint="eastAsia"/>
          <w:b/>
          <w:sz w:val="28"/>
          <w:szCs w:val="28"/>
        </w:rPr>
        <w:t>投标供应商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>
        <w:rPr>
          <w:rFonts w:cs="仿宋" w:hint="eastAsia"/>
          <w:b/>
          <w:sz w:val="28"/>
          <w:szCs w:val="28"/>
          <w:u w:val="single"/>
        </w:rPr>
        <w:t>（盖章）</w:t>
      </w:r>
      <w:r>
        <w:rPr>
          <w:rFonts w:cs="仿宋" w:hint="eastAsia"/>
          <w:b/>
          <w:sz w:val="28"/>
          <w:szCs w:val="28"/>
          <w:u w:val="single"/>
        </w:rPr>
        <w:t xml:space="preserve">       </w:t>
      </w:r>
    </w:p>
    <w:p w:rsidR="00A0663E" w:rsidRDefault="00A0663E">
      <w:pPr>
        <w:rPr>
          <w:rFonts w:ascii="仿宋" w:eastAsia="仿宋" w:hAnsi="仿宋" w:cs="仿宋"/>
          <w:sz w:val="28"/>
          <w:szCs w:val="28"/>
        </w:rPr>
      </w:pPr>
    </w:p>
    <w:p w:rsidR="00A0663E" w:rsidRDefault="00A0663E">
      <w:pPr>
        <w:pStyle w:val="Style3"/>
      </w:pPr>
    </w:p>
    <w:p w:rsidR="00A0663E" w:rsidRDefault="00A0663E">
      <w:pPr>
        <w:jc w:val="center"/>
        <w:rPr>
          <w:rFonts w:ascii="仿宋" w:eastAsia="仿宋" w:hAnsi="仿宋" w:cs="仿宋"/>
        </w:rPr>
      </w:pPr>
    </w:p>
    <w:p w:rsidR="00A0663E" w:rsidRDefault="00664206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br w:type="page"/>
      </w:r>
    </w:p>
    <w:p w:rsidR="00286064" w:rsidRDefault="00286064" w:rsidP="00286064">
      <w:pPr>
        <w:pStyle w:val="Style3"/>
      </w:pPr>
    </w:p>
    <w:p w:rsidR="00286064" w:rsidRDefault="00286064" w:rsidP="00286064">
      <w:pPr>
        <w:pStyle w:val="1"/>
        <w:jc w:val="center"/>
      </w:pPr>
      <w:r>
        <w:rPr>
          <w:rFonts w:hint="eastAsia"/>
        </w:rPr>
        <w:t>温馨提示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投标人需按投标模版内容编辑投标文件。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投标人需留意投标截止时间，超过投标时间无效。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投标文件按目录格式顺序编制页码，并每页盖章。</w:t>
      </w:r>
    </w:p>
    <w:p w:rsidR="00286064" w:rsidRPr="00286064" w:rsidRDefault="00286064" w:rsidP="00286064">
      <w:pPr>
        <w:pStyle w:val="Style3"/>
        <w:sectPr w:rsidR="00286064" w:rsidRPr="00286064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0663E" w:rsidRDefault="00664206">
      <w:pPr>
        <w:pStyle w:val="1"/>
      </w:pPr>
      <w:r>
        <w:rPr>
          <w:rFonts w:hint="eastAsia"/>
        </w:rPr>
        <w:lastRenderedPageBreak/>
        <w:t>一、报价表</w:t>
      </w:r>
    </w:p>
    <w:p w:rsidR="00A0663E" w:rsidRDefault="00A0663E">
      <w:pPr>
        <w:tabs>
          <w:tab w:val="left" w:pos="1800"/>
        </w:tabs>
        <w:jc w:val="center"/>
        <w:rPr>
          <w:b/>
          <w:szCs w:val="21"/>
        </w:rPr>
      </w:pPr>
    </w:p>
    <w:tbl>
      <w:tblPr>
        <w:tblW w:w="44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3110"/>
        <w:gridCol w:w="2042"/>
        <w:gridCol w:w="1907"/>
      </w:tblGrid>
      <w:tr w:rsidR="00A0663E">
        <w:trPr>
          <w:trHeight w:val="1597"/>
          <w:jc w:val="center"/>
        </w:trPr>
        <w:tc>
          <w:tcPr>
            <w:tcW w:w="887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12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项目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90" w:type="pct"/>
            <w:shd w:val="clear" w:color="auto" w:fill="auto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项目概括</w:t>
            </w:r>
          </w:p>
        </w:tc>
        <w:tc>
          <w:tcPr>
            <w:tcW w:w="1111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金额（元）</w:t>
            </w:r>
          </w:p>
        </w:tc>
      </w:tr>
      <w:tr w:rsidR="00A0663E">
        <w:trPr>
          <w:trHeight w:val="1856"/>
          <w:jc w:val="center"/>
        </w:trPr>
        <w:tc>
          <w:tcPr>
            <w:tcW w:w="887" w:type="pct"/>
            <w:noWrap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12" w:type="pct"/>
            <w:noWrap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>
              <w:rPr>
                <w:rFonts w:cs="仿宋" w:hint="eastAsia"/>
                <w:sz w:val="28"/>
                <w:szCs w:val="28"/>
              </w:rPr>
              <w:t>医技楼保洁开荒项目</w:t>
            </w:r>
          </w:p>
        </w:tc>
        <w:tc>
          <w:tcPr>
            <w:tcW w:w="1190" w:type="pct"/>
            <w:shd w:val="clear" w:color="auto" w:fill="auto"/>
            <w:noWrap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6"/>
                <w:szCs w:val="26"/>
              </w:rPr>
              <w:t>总建筑面积为48805平方米</w:t>
            </w:r>
          </w:p>
        </w:tc>
        <w:tc>
          <w:tcPr>
            <w:tcW w:w="1111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</w:tr>
    </w:tbl>
    <w:p w:rsidR="00A0663E" w:rsidRDefault="00A0663E"/>
    <w:p w:rsidR="00A0663E" w:rsidRDefault="00A0663E">
      <w:pPr>
        <w:pStyle w:val="Style3"/>
      </w:pPr>
    </w:p>
    <w:p w:rsidR="00A0663E" w:rsidRDefault="00664206">
      <w:pPr>
        <w:spacing w:line="480" w:lineRule="auto"/>
        <w:ind w:firstLineChars="1600" w:firstLine="448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 w:rsidR="00A0663E" w:rsidRDefault="00664206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联系人：</w:t>
      </w:r>
    </w:p>
    <w:p w:rsidR="00A0663E" w:rsidRDefault="00664206">
      <w:pPr>
        <w:spacing w:line="480" w:lineRule="auto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A0663E" w:rsidRDefault="00664206">
      <w:pPr>
        <w:spacing w:line="480" w:lineRule="auto"/>
        <w:ind w:firstLineChars="1600" w:firstLine="4480"/>
        <w:rPr>
          <w:rFonts w:ascii="仿宋" w:eastAsia="仿宋" w:hAnsi="仿宋" w:cs="仿宋"/>
          <w:sz w:val="24"/>
        </w:rPr>
        <w:sectPr w:rsidR="00A0663E">
          <w:footerReference w:type="default" r:id="rId8"/>
          <w:pgSz w:w="11906" w:h="16838"/>
          <w:pgMar w:top="1440" w:right="1191" w:bottom="1440" w:left="1191" w:header="851" w:footer="850" w:gutter="0"/>
          <w:cols w:space="0"/>
          <w:docGrid w:type="lines" w:linePitch="312"/>
        </w:sect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A0663E" w:rsidRDefault="00664206">
      <w:pPr>
        <w:pStyle w:val="1"/>
      </w:pPr>
      <w:r>
        <w:rPr>
          <w:rFonts w:hint="eastAsia"/>
        </w:rPr>
        <w:lastRenderedPageBreak/>
        <w:t>二、投标方提供相关资质证明（可扫描，盖章）。</w:t>
      </w:r>
    </w:p>
    <w:p w:rsidR="00A0663E" w:rsidRDefault="00664206">
      <w:pPr>
        <w:pStyle w:val="1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</w:p>
    <w:p w:rsidR="00A0663E" w:rsidRDefault="00A0663E"/>
    <w:p w:rsidR="00A0663E" w:rsidRDefault="00A0663E"/>
    <w:p w:rsidR="00A0663E" w:rsidRDefault="00A0663E"/>
    <w:p w:rsidR="00A0663E" w:rsidRDefault="00664206">
      <w:r>
        <w:rPr>
          <w:rFonts w:hint="eastAsia"/>
        </w:rPr>
        <w:br w:type="page"/>
      </w:r>
    </w:p>
    <w:p w:rsidR="00A0663E" w:rsidRDefault="00664206">
      <w:pPr>
        <w:pStyle w:val="1"/>
        <w:rPr>
          <w:rFonts w:ascii="宋体" w:hAnsi="宋体"/>
          <w:sz w:val="30"/>
          <w:szCs w:val="30"/>
        </w:rPr>
      </w:pPr>
      <w:r>
        <w:rPr>
          <w:rFonts w:hint="eastAsia"/>
        </w:rPr>
        <w:lastRenderedPageBreak/>
        <w:t>三、授权委托证明书（如联系人为法人代表，可不提供此项）</w:t>
      </w:r>
    </w:p>
    <w:p w:rsidR="00A0663E" w:rsidRDefault="00664206">
      <w:pPr>
        <w:spacing w:line="540" w:lineRule="exact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廉江市人民医院：</w:t>
      </w:r>
    </w:p>
    <w:p w:rsidR="00A0663E" w:rsidRDefault="00664206">
      <w:pPr>
        <w:spacing w:line="540" w:lineRule="exact"/>
        <w:ind w:leftChars="100" w:left="210"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有效期限：年月日至年月日</w:t>
      </w:r>
    </w:p>
    <w:p w:rsidR="00A0663E" w:rsidRDefault="00A0663E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单位名称（公章）：</w:t>
      </w:r>
    </w:p>
    <w:p w:rsidR="00A0663E" w:rsidRDefault="00664206">
      <w:pPr>
        <w:pStyle w:val="a4"/>
        <w:spacing w:line="540" w:lineRule="exact"/>
        <w:ind w:leftChars="0" w:left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日期：年月日</w:t>
      </w:r>
    </w:p>
    <w:p w:rsidR="00A0663E" w:rsidRDefault="00664206">
      <w:pPr>
        <w:pStyle w:val="a4"/>
        <w:spacing w:line="540" w:lineRule="exact"/>
        <w:ind w:leftChars="0" w:left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 w:rsidR="00A0663E" w:rsidRDefault="00664206"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日期：年月日</w:t>
      </w:r>
    </w:p>
    <w:p w:rsidR="00A0663E" w:rsidRDefault="00135A30">
      <w:pPr>
        <w:pStyle w:val="Style3"/>
        <w:rPr>
          <w:rFonts w:ascii="仿宋" w:eastAsia="仿宋" w:hAnsi="仿宋" w:cs="仿宋"/>
          <w:sz w:val="28"/>
          <w:szCs w:val="28"/>
        </w:rPr>
      </w:pPr>
      <w:r w:rsidRPr="00135A30">
        <w:rPr>
          <w:rFonts w:ascii="仿宋" w:eastAsia="仿宋" w:hAnsi="仿宋" w:cs="仿宋"/>
          <w:color w:val="333333"/>
          <w:kern w:val="0"/>
          <w:sz w:val="28"/>
          <w:szCs w:val="28"/>
        </w:rPr>
      </w:r>
      <w:r w:rsidRPr="00135A30">
        <w:rPr>
          <w:rFonts w:ascii="仿宋" w:eastAsia="仿宋" w:hAnsi="仿宋" w:cs="仿宋"/>
          <w:color w:val="333333"/>
          <w:kern w:val="0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width:454pt;height:234.7pt;mso-position-horizontal-relative:char;mso-position-vertical-relative:line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<v:stroke dashstyle="dash"/>
            <v:textbox>
              <w:txbxContent>
                <w:p w:rsidR="00A0663E" w:rsidRDefault="00664206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A0663E" w:rsidRDefault="00A0663E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A0663E" w:rsidRDefault="00A0663E">
                  <w:pPr>
                    <w:rPr>
                      <w:b/>
                      <w:sz w:val="22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A0663E" w:rsidRDefault="00664206">
      <w:pPr>
        <w:pStyle w:val="1"/>
      </w:pPr>
      <w:r>
        <w:rPr>
          <w:rFonts w:hint="eastAsia"/>
        </w:rPr>
        <w:lastRenderedPageBreak/>
        <w:t>四、承诺函</w:t>
      </w: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致：廉江市人民医院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pPr w:leftFromText="180" w:rightFromText="180" w:vertAnchor="text" w:horzAnchor="page" w:tblpXSpec="center" w:tblpY="638"/>
        <w:tblOverlap w:val="never"/>
        <w:tblW w:w="8955" w:type="dxa"/>
        <w:tblLook w:val="04A0"/>
      </w:tblPr>
      <w:tblGrid>
        <w:gridCol w:w="1455"/>
        <w:gridCol w:w="7500"/>
      </w:tblGrid>
      <w:tr w:rsidR="00A0663E">
        <w:trPr>
          <w:trHeight w:val="57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根据采购方实际要求分批完成</w:t>
            </w:r>
          </w:p>
        </w:tc>
      </w:tr>
      <w:tr w:rsidR="00A0663E">
        <w:trPr>
          <w:trHeight w:val="57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廉江市人民医院医技楼</w:t>
            </w:r>
          </w:p>
        </w:tc>
      </w:tr>
      <w:tr w:rsidR="00A0663E">
        <w:trPr>
          <w:trHeight w:val="106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1.签订合同后，采购方15天内支付50%预付款；</w:t>
            </w:r>
          </w:p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2.待中标方完成采购方指定的服务工作内容，经双方确认实际完成的建筑面积，由采购方验收合格后，双方应办理书面验收交接手续，确认服务完成，90天内支付剩余款项。</w:t>
            </w:r>
          </w:p>
        </w:tc>
      </w:tr>
      <w:tr w:rsidR="00A0663E">
        <w:trPr>
          <w:trHeight w:val="12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（1）地面无灰尘、无死角、无污渍</w:t>
            </w:r>
          </w:p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（2）墙面无手足印、无污迹、无胶、无涂料印痕、无尘</w:t>
            </w:r>
          </w:p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（3）天花板无胶水、无涂料、无油漆点、无尘埃附着物</w:t>
            </w:r>
          </w:p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（4）玻璃清洁后无污迹、水痕、无手印、无灰尘、干净明亮</w:t>
            </w:r>
          </w:p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（5）开关插座、墙壁饰物、灯具等干净、光洁、无浮土</w:t>
            </w:r>
          </w:p>
          <w:p w:rsidR="00A0663E" w:rsidRDefault="006642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（6）门、门框、窗框、家具等边角干净、表面光洁、无污物、无灰尘。</w:t>
            </w:r>
          </w:p>
        </w:tc>
      </w:tr>
      <w:tr w:rsidR="00A0663E">
        <w:trPr>
          <w:trHeight w:val="28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★安全责任条款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3E" w:rsidRDefault="0066420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中标方需购买意外保险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。对于高空作业等特殊项目，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中标方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采取充分的安全保护措施。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中标方在工作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过程中所发生的意外和风险全部由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中标方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承担，与采购方无关。</w:t>
            </w:r>
          </w:p>
        </w:tc>
      </w:tr>
      <w:tr w:rsidR="00A0663E">
        <w:trPr>
          <w:trHeight w:val="840"/>
        </w:trPr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“★”条款均被视为实质性响应条款，必须一一响应。若有一项带“★”的指标要求未响应或不满足，将按投标无效处理。</w:t>
            </w:r>
          </w:p>
        </w:tc>
      </w:tr>
    </w:tbl>
    <w:p w:rsidR="00A0663E" w:rsidRDefault="00A0663E">
      <w:pPr>
        <w:rPr>
          <w:rFonts w:ascii="仿宋" w:eastAsia="仿宋" w:hAnsi="仿宋" w:cs="仿宋"/>
          <w:sz w:val="24"/>
        </w:rPr>
      </w:pPr>
    </w:p>
    <w:p w:rsidR="00A0663E" w:rsidRDefault="00A0663E"/>
    <w:p w:rsidR="00A0663E" w:rsidRDefault="00A0663E"/>
    <w:p w:rsidR="00A0663E" w:rsidRDefault="00A0663E"/>
    <w:p w:rsidR="00A0663E" w:rsidRDefault="00A0663E"/>
    <w:p w:rsidR="00A0663E" w:rsidRDefault="00664206">
      <w:pPr>
        <w:spacing w:line="480" w:lineRule="auto"/>
        <w:ind w:firstLineChars="1500" w:firstLine="315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sz w:val="28"/>
          <w:szCs w:val="28"/>
        </w:rPr>
        <w:t>公司名称：（盖章）</w:t>
      </w:r>
    </w:p>
    <w:p w:rsidR="00A0663E" w:rsidRDefault="00664206">
      <w:pPr>
        <w:spacing w:line="480" w:lineRule="auto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A0663E" w:rsidRDefault="00A0663E">
      <w:pPr>
        <w:rPr>
          <w:rFonts w:ascii="仿宋" w:eastAsia="仿宋" w:hAnsi="仿宋" w:cs="仿宋"/>
          <w:sz w:val="24"/>
        </w:rPr>
      </w:pPr>
    </w:p>
    <w:p w:rsidR="00A0663E" w:rsidRDefault="00A0663E"/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/>
    <w:p w:rsidR="00A0663E" w:rsidRDefault="00664206">
      <w:pPr>
        <w:tabs>
          <w:tab w:val="left" w:pos="285"/>
        </w:tabs>
        <w:jc w:val="left"/>
      </w:pPr>
      <w:r>
        <w:rPr>
          <w:rFonts w:hint="eastAsia"/>
        </w:rPr>
        <w:lastRenderedPageBreak/>
        <w:tab/>
      </w:r>
      <w:r>
        <w:rPr>
          <w:rFonts w:eastAsia="仿宋" w:cs="仿宋" w:hint="eastAsia"/>
          <w:b/>
          <w:kern w:val="44"/>
          <w:sz w:val="36"/>
        </w:rPr>
        <w:t>五、详细评审</w:t>
      </w:r>
    </w:p>
    <w:tbl>
      <w:tblPr>
        <w:tblStyle w:val="a7"/>
        <w:tblW w:w="10280" w:type="dxa"/>
        <w:tblInd w:w="-816" w:type="dxa"/>
        <w:tblLook w:val="04A0"/>
      </w:tblPr>
      <w:tblGrid>
        <w:gridCol w:w="1196"/>
        <w:gridCol w:w="1253"/>
        <w:gridCol w:w="6272"/>
        <w:gridCol w:w="1559"/>
      </w:tblGrid>
      <w:tr w:rsidR="00A0663E">
        <w:tc>
          <w:tcPr>
            <w:tcW w:w="1196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525" w:type="dxa"/>
            <w:gridSpan w:val="2"/>
            <w:vAlign w:val="center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559" w:type="dxa"/>
            <w:vMerge w:val="restart"/>
            <w:vAlign w:val="center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响应情况</w:t>
            </w:r>
          </w:p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 w:rsidR="00A0663E">
        <w:tc>
          <w:tcPr>
            <w:tcW w:w="1196" w:type="dxa"/>
            <w:vMerge w:val="restart"/>
            <w:vAlign w:val="center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525" w:type="dxa"/>
            <w:gridSpan w:val="2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78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559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5" w:type="dxa"/>
            <w:gridSpan w:val="2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商务部分1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559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5" w:type="dxa"/>
            <w:gridSpan w:val="2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报价得分10分</w:t>
            </w:r>
          </w:p>
        </w:tc>
        <w:tc>
          <w:tcPr>
            <w:tcW w:w="1559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525"/>
        </w:trPr>
        <w:tc>
          <w:tcPr>
            <w:tcW w:w="1196" w:type="dxa"/>
            <w:vMerge w:val="restart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技术部分</w:t>
            </w:r>
          </w:p>
        </w:tc>
        <w:tc>
          <w:tcPr>
            <w:tcW w:w="1253" w:type="dxa"/>
            <w:vMerge w:val="restart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共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63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分（每满足一条技术参数得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3.5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（1）地面：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用吸尘吸水机对整个地面进行吸尘;用云石铲刀轻轻铲除表面灰点污垢等;拖把抹布配合全能清洁剂，除胶剂等进行清洁；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435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（2）墙面：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用专用清洁刀，清洁墙面上的污迹，用玻璃刮加入全能清洁剂擦拭干净；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610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（3）开关插座、墙壁饰物：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用干抹布擦拭，将有涂料或其它污迹处沾清洁剂擦拭干；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64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（4）天花板：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用毛刷或毛掸清洁，对污迹加入全能清洁剂去除；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469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（5）玻璃：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用玻璃刮，加入玻璃清洁剂擦拭，对明显污迹用清洁刀去除，并擦拭干净；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502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（6）洗手台面台及面池：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先用地板铲刀清洁施工遗留污渍，再用抹布擦拭干净；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34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（7）坐便器：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用洁厕剂配合马桶刷进行内外清洁，消毒；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18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（8）龙头、花洒、镜子等设施：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用干抹布擦拭干净；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67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（9）门、窗、天台夹层框架、玻璃、踢脚线：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用抹布进行清洁；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51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（10）灯具：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用干抹布擦拭干净；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469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（11）所有座椅、家具(含内壁)：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用抹布配合全能清洁剂进行清洁，对于顽垢污渍用相对应的方法去除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557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  <w:t>（</w:t>
            </w: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12</w:t>
            </w:r>
            <w:r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  <w:t>）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在清洁石材和不锈钢设备时不能使用强酸或强碱性清洁剂，强酸或强碱会导致这些物质变色、变形；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502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（13）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清洁洁具、大理石台面等不能使用清洁球、刀片等硬物，以免划伤表面；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51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（14）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特殊材质地需要特殊清洁剂进行清洁；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18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（15）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镜面不锈钢严禁使用不锈钢油；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51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（16）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不锈钢、铜制品、铝合金严禁使用清洁球、刀片等硬物；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68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（17）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布艺、沙发、漆器等严格按照操作规程进行清洁；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68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72" w:type="dxa"/>
          </w:tcPr>
          <w:p w:rsidR="00A0663E" w:rsidRDefault="00664206">
            <w:pPr>
              <w:spacing w:line="26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（18）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吊顶、灯具等其他易碎摆件清洁时动作要轻柔，不得损坏物品。</w:t>
            </w:r>
          </w:p>
        </w:tc>
        <w:tc>
          <w:tcPr>
            <w:tcW w:w="1559" w:type="dxa"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557"/>
        </w:trPr>
        <w:tc>
          <w:tcPr>
            <w:tcW w:w="1196" w:type="dxa"/>
            <w:vMerge/>
          </w:tcPr>
          <w:p w:rsidR="00A0663E" w:rsidRDefault="00A0663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服务方案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15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72" w:type="dxa"/>
          </w:tcPr>
          <w:p w:rsidR="00A0663E" w:rsidRDefault="00664206">
            <w:pPr>
              <w:widowControl/>
              <w:spacing w:line="26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根据投标人提供的服务方案进行综合评分。</w:t>
            </w:r>
          </w:p>
          <w:p w:rsidR="00A0663E" w:rsidRDefault="00664206">
            <w:pPr>
              <w:widowControl/>
              <w:spacing w:line="26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1、有技术方案，完全满足且优于项目需求，得15分；</w:t>
            </w:r>
          </w:p>
          <w:p w:rsidR="00A0663E" w:rsidRDefault="00664206">
            <w:pPr>
              <w:widowControl/>
              <w:spacing w:line="26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2、有技术方案，满足项目需求，得10分；</w:t>
            </w:r>
          </w:p>
          <w:p w:rsidR="00A0663E" w:rsidRDefault="00664206">
            <w:pPr>
              <w:widowControl/>
              <w:spacing w:line="260" w:lineRule="exact"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3、有技术方案，不能完全满足项目需求，得5分；</w:t>
            </w:r>
          </w:p>
          <w:p w:rsidR="00A0663E" w:rsidRDefault="00664206">
            <w:pPr>
              <w:widowControl/>
              <w:spacing w:line="260" w:lineRule="exac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4、未提供不得分。</w:t>
            </w:r>
          </w:p>
        </w:tc>
        <w:tc>
          <w:tcPr>
            <w:tcW w:w="1559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资料附后</w:t>
            </w:r>
          </w:p>
        </w:tc>
      </w:tr>
      <w:tr w:rsidR="00A0663E">
        <w:tc>
          <w:tcPr>
            <w:tcW w:w="1196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商务部分</w:t>
            </w:r>
          </w:p>
        </w:tc>
        <w:tc>
          <w:tcPr>
            <w:tcW w:w="1253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同类项目业绩 (1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分)</w:t>
            </w:r>
          </w:p>
        </w:tc>
        <w:tc>
          <w:tcPr>
            <w:tcW w:w="6272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559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资料附后</w:t>
            </w:r>
          </w:p>
        </w:tc>
      </w:tr>
      <w:tr w:rsidR="00A0663E">
        <w:trPr>
          <w:trHeight w:val="841"/>
        </w:trPr>
        <w:tc>
          <w:tcPr>
            <w:tcW w:w="1196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投标报价</w:t>
            </w:r>
          </w:p>
        </w:tc>
        <w:tc>
          <w:tcPr>
            <w:tcW w:w="1253" w:type="dxa"/>
          </w:tcPr>
          <w:p w:rsidR="00A0663E" w:rsidRDefault="00664206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投标报价得分 (10.0分)</w:t>
            </w:r>
          </w:p>
        </w:tc>
        <w:tc>
          <w:tcPr>
            <w:tcW w:w="6272" w:type="dxa"/>
          </w:tcPr>
          <w:p w:rsidR="00A0663E" w:rsidRDefault="00664206" w:rsidP="00286064">
            <w:pPr>
              <w:tabs>
                <w:tab w:val="left" w:pos="720"/>
              </w:tabs>
              <w:spacing w:line="260" w:lineRule="exact"/>
              <w:ind w:firstLineChars="196" w:firstLine="353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559" w:type="dxa"/>
          </w:tcPr>
          <w:p w:rsidR="00A0663E" w:rsidRDefault="00A0663E" w:rsidP="00286064">
            <w:pPr>
              <w:tabs>
                <w:tab w:val="left" w:pos="720"/>
              </w:tabs>
              <w:spacing w:line="260" w:lineRule="exact"/>
              <w:ind w:firstLineChars="196" w:firstLine="353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 w:rsidR="00A0663E" w:rsidRDefault="00A0663E"/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664206">
      <w:pPr>
        <w:rPr>
          <w:rFonts w:ascii="仿宋" w:eastAsia="仿宋" w:hAnsi="仿宋" w:cs="仿宋"/>
          <w:b/>
          <w:sz w:val="48"/>
          <w:szCs w:val="48"/>
        </w:rPr>
      </w:pPr>
      <w:r>
        <w:rPr>
          <w:rFonts w:cs="仿宋" w:hint="eastAsia"/>
          <w:b/>
          <w:sz w:val="48"/>
          <w:szCs w:val="48"/>
        </w:rPr>
        <w:lastRenderedPageBreak/>
        <w:t>模版二（适用于</w:t>
      </w:r>
      <w:r>
        <w:rPr>
          <w:rFonts w:cs="仿宋" w:hint="eastAsia"/>
          <w:b/>
          <w:sz w:val="48"/>
          <w:szCs w:val="48"/>
        </w:rPr>
        <w:t>2025</w:t>
      </w:r>
      <w:r>
        <w:rPr>
          <w:rFonts w:cs="仿宋" w:hint="eastAsia"/>
          <w:b/>
          <w:sz w:val="48"/>
          <w:szCs w:val="48"/>
        </w:rPr>
        <w:t>年公开询比第</w:t>
      </w:r>
      <w:r w:rsidR="000E4C7F">
        <w:rPr>
          <w:rFonts w:cs="仿宋" w:hint="eastAsia"/>
          <w:b/>
          <w:sz w:val="48"/>
          <w:szCs w:val="48"/>
        </w:rPr>
        <w:t>二</w:t>
      </w:r>
      <w:r>
        <w:rPr>
          <w:rFonts w:cs="仿宋" w:hint="eastAsia"/>
          <w:b/>
          <w:sz w:val="48"/>
          <w:szCs w:val="48"/>
        </w:rPr>
        <w:t>批序号</w:t>
      </w:r>
      <w:r>
        <w:rPr>
          <w:rFonts w:cs="仿宋" w:hint="eastAsia"/>
          <w:b/>
          <w:sz w:val="48"/>
          <w:szCs w:val="48"/>
        </w:rPr>
        <w:t>2</w:t>
      </w:r>
      <w:r>
        <w:rPr>
          <w:rFonts w:cs="仿宋" w:hint="eastAsia"/>
          <w:b/>
          <w:sz w:val="48"/>
          <w:szCs w:val="48"/>
        </w:rPr>
        <w:t>）</w:t>
      </w:r>
    </w:p>
    <w:p w:rsidR="00A0663E" w:rsidRDefault="00A0663E">
      <w:pPr>
        <w:jc w:val="center"/>
        <w:rPr>
          <w:rFonts w:ascii="仿宋" w:eastAsia="仿宋" w:hAnsi="仿宋" w:cs="仿宋"/>
          <w:b/>
          <w:sz w:val="48"/>
          <w:szCs w:val="48"/>
        </w:rPr>
      </w:pPr>
    </w:p>
    <w:p w:rsidR="00A0663E" w:rsidRDefault="00664206">
      <w:pPr>
        <w:jc w:val="center"/>
        <w:rPr>
          <w:rFonts w:cs="仿宋"/>
          <w:b/>
          <w:sz w:val="72"/>
          <w:szCs w:val="72"/>
        </w:rPr>
      </w:pPr>
      <w:r>
        <w:rPr>
          <w:rFonts w:cs="仿宋" w:hint="eastAsia"/>
          <w:b/>
          <w:sz w:val="72"/>
          <w:szCs w:val="72"/>
        </w:rPr>
        <w:t>2025</w:t>
      </w:r>
      <w:r>
        <w:rPr>
          <w:rFonts w:cs="仿宋" w:hint="eastAsia"/>
          <w:b/>
          <w:sz w:val="72"/>
          <w:szCs w:val="72"/>
        </w:rPr>
        <w:t>年公开询比第</w:t>
      </w:r>
      <w:r w:rsidR="000E4C7F">
        <w:rPr>
          <w:rFonts w:cs="仿宋" w:hint="eastAsia"/>
          <w:b/>
          <w:sz w:val="72"/>
          <w:szCs w:val="72"/>
        </w:rPr>
        <w:t>二</w:t>
      </w:r>
      <w:r>
        <w:rPr>
          <w:rFonts w:cs="仿宋" w:hint="eastAsia"/>
          <w:b/>
          <w:sz w:val="72"/>
          <w:szCs w:val="72"/>
        </w:rPr>
        <w:t>批序号</w:t>
      </w:r>
      <w:r>
        <w:rPr>
          <w:rFonts w:cs="仿宋" w:hint="eastAsia"/>
          <w:b/>
          <w:sz w:val="72"/>
          <w:szCs w:val="72"/>
        </w:rPr>
        <w:t>2</w:t>
      </w:r>
      <w:r>
        <w:rPr>
          <w:rFonts w:cs="仿宋" w:hint="eastAsia"/>
          <w:b/>
          <w:sz w:val="72"/>
          <w:szCs w:val="72"/>
        </w:rPr>
        <w:t>投标资料</w:t>
      </w:r>
      <w:r>
        <w:rPr>
          <w:rFonts w:cs="仿宋" w:hint="eastAsia"/>
          <w:b/>
          <w:sz w:val="72"/>
          <w:szCs w:val="72"/>
        </w:rPr>
        <w:t xml:space="preserve"> </w:t>
      </w:r>
    </w:p>
    <w:p w:rsidR="00A0663E" w:rsidRDefault="00A0663E">
      <w:pPr>
        <w:jc w:val="center"/>
        <w:rPr>
          <w:rFonts w:ascii="仿宋" w:eastAsia="仿宋" w:hAnsi="仿宋" w:cs="仿宋"/>
          <w:b/>
          <w:sz w:val="48"/>
          <w:szCs w:val="4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664206">
      <w:pPr>
        <w:widowControl/>
        <w:ind w:leftChars="200" w:left="182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项目名称：</w:t>
      </w:r>
      <w:r>
        <w:rPr>
          <w:rFonts w:cs="仿宋" w:hint="eastAsia"/>
          <w:b/>
          <w:sz w:val="28"/>
          <w:szCs w:val="28"/>
          <w:u w:val="single"/>
        </w:rPr>
        <w:t xml:space="preserve">      </w:t>
      </w:r>
      <w:r>
        <w:rPr>
          <w:rFonts w:cs="仿宋" w:hint="eastAsia"/>
          <w:b/>
          <w:sz w:val="28"/>
          <w:szCs w:val="28"/>
          <w:u w:val="single"/>
        </w:rPr>
        <w:t>采购交换机项目</w:t>
      </w:r>
      <w:r>
        <w:rPr>
          <w:rFonts w:cs="仿宋" w:hint="eastAsia"/>
          <w:b/>
          <w:sz w:val="28"/>
          <w:szCs w:val="28"/>
          <w:u w:val="single"/>
        </w:rPr>
        <w:t xml:space="preserve">        </w:t>
      </w:r>
    </w:p>
    <w:p w:rsidR="00A0663E" w:rsidRDefault="00664206">
      <w:pPr>
        <w:ind w:leftChars="200" w:left="420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cs="仿宋" w:hint="eastAsia"/>
          <w:b/>
          <w:sz w:val="28"/>
          <w:szCs w:val="28"/>
        </w:rPr>
        <w:t>投标供应商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>
        <w:rPr>
          <w:rFonts w:cs="仿宋" w:hint="eastAsia"/>
          <w:b/>
          <w:sz w:val="28"/>
          <w:szCs w:val="28"/>
          <w:u w:val="single"/>
        </w:rPr>
        <w:t>（盖章）</w:t>
      </w:r>
      <w:r>
        <w:rPr>
          <w:rFonts w:cs="仿宋" w:hint="eastAsia"/>
          <w:b/>
          <w:sz w:val="28"/>
          <w:szCs w:val="28"/>
          <w:u w:val="single"/>
        </w:rPr>
        <w:t xml:space="preserve">           </w:t>
      </w:r>
    </w:p>
    <w:p w:rsidR="00A0663E" w:rsidRDefault="00A0663E">
      <w:pPr>
        <w:rPr>
          <w:rFonts w:ascii="仿宋" w:eastAsia="仿宋" w:hAnsi="仿宋" w:cs="仿宋"/>
          <w:sz w:val="28"/>
          <w:szCs w:val="28"/>
        </w:rPr>
      </w:pPr>
    </w:p>
    <w:p w:rsidR="00A0663E" w:rsidRDefault="00A0663E">
      <w:pPr>
        <w:pStyle w:val="Style3"/>
      </w:pPr>
    </w:p>
    <w:p w:rsidR="00A0663E" w:rsidRDefault="00A0663E">
      <w:pPr>
        <w:jc w:val="center"/>
        <w:rPr>
          <w:rFonts w:ascii="仿宋" w:eastAsia="仿宋" w:hAnsi="仿宋" w:cs="仿宋"/>
        </w:rPr>
      </w:pPr>
    </w:p>
    <w:p w:rsidR="00A0663E" w:rsidRDefault="00664206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br w:type="page"/>
      </w:r>
    </w:p>
    <w:p w:rsidR="00286064" w:rsidRDefault="00286064" w:rsidP="00286064">
      <w:pPr>
        <w:pStyle w:val="Style3"/>
      </w:pPr>
    </w:p>
    <w:p w:rsidR="00286064" w:rsidRDefault="00286064" w:rsidP="00286064">
      <w:pPr>
        <w:pStyle w:val="1"/>
        <w:jc w:val="center"/>
      </w:pPr>
      <w:r>
        <w:rPr>
          <w:rFonts w:hint="eastAsia"/>
        </w:rPr>
        <w:t>温馨提示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投标人需按投标模版内容编辑投标文件。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投标人需留意投标截止时间，超过投标时间无效。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投标文件按目录格式顺序编制页码，并每页盖章。</w:t>
      </w:r>
    </w:p>
    <w:p w:rsidR="00286064" w:rsidRPr="00286064" w:rsidRDefault="00286064" w:rsidP="00286064">
      <w:pPr>
        <w:pStyle w:val="Style3"/>
        <w:sectPr w:rsidR="00286064" w:rsidRPr="00286064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0663E" w:rsidRDefault="00664206">
      <w:pPr>
        <w:pStyle w:val="1"/>
      </w:pPr>
      <w:bookmarkStart w:id="0" w:name="_Toc15330"/>
      <w:r>
        <w:rPr>
          <w:rFonts w:hint="eastAsia"/>
        </w:rPr>
        <w:lastRenderedPageBreak/>
        <w:t>一、</w:t>
      </w:r>
      <w:bookmarkStart w:id="1" w:name="_Toc9890"/>
      <w:bookmarkEnd w:id="0"/>
      <w:r>
        <w:rPr>
          <w:rFonts w:hint="eastAsia"/>
        </w:rPr>
        <w:t>报价表</w:t>
      </w:r>
      <w:bookmarkEnd w:id="1"/>
    </w:p>
    <w:p w:rsidR="00A0663E" w:rsidRDefault="00A0663E">
      <w:pPr>
        <w:tabs>
          <w:tab w:val="left" w:pos="1800"/>
        </w:tabs>
        <w:jc w:val="center"/>
        <w:rPr>
          <w:b/>
          <w:szCs w:val="21"/>
        </w:rPr>
      </w:pP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2206"/>
        <w:gridCol w:w="1351"/>
        <w:gridCol w:w="1364"/>
        <w:gridCol w:w="853"/>
        <w:gridCol w:w="898"/>
        <w:gridCol w:w="981"/>
        <w:gridCol w:w="1557"/>
      </w:tblGrid>
      <w:tr w:rsidR="00A0663E">
        <w:trPr>
          <w:trHeight w:val="1443"/>
          <w:jc w:val="center"/>
        </w:trPr>
        <w:tc>
          <w:tcPr>
            <w:tcW w:w="315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22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产品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87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694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434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499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单价</w:t>
            </w:r>
            <w:r>
              <w:rPr>
                <w:rFonts w:cs="仿宋" w:hint="eastAsia"/>
                <w:b/>
                <w:sz w:val="28"/>
                <w:szCs w:val="28"/>
              </w:rPr>
              <w:t>（元）</w:t>
            </w:r>
          </w:p>
          <w:p w:rsidR="00A0663E" w:rsidRDefault="00A0663E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793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金额（元）</w:t>
            </w:r>
          </w:p>
        </w:tc>
      </w:tr>
      <w:tr w:rsidR="00A0663E">
        <w:trPr>
          <w:trHeight w:val="1677"/>
          <w:jc w:val="center"/>
        </w:trPr>
        <w:tc>
          <w:tcPr>
            <w:tcW w:w="315" w:type="pct"/>
            <w:noWrap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2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687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694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434" w:type="pct"/>
            <w:noWrap/>
            <w:vAlign w:val="center"/>
          </w:tcPr>
          <w:p w:rsidR="00A0663E" w:rsidRDefault="00A0663E">
            <w:pPr>
              <w:widowControl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499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</w:tr>
      <w:tr w:rsidR="00A0663E">
        <w:trPr>
          <w:trHeight w:val="807"/>
          <w:jc w:val="center"/>
        </w:trPr>
        <w:tc>
          <w:tcPr>
            <w:tcW w:w="4207" w:type="pct"/>
            <w:gridSpan w:val="7"/>
            <w:noWrap/>
            <w:vAlign w:val="center"/>
          </w:tcPr>
          <w:p w:rsidR="00A0663E" w:rsidRDefault="00664206">
            <w:pPr>
              <w:widowControl/>
              <w:tabs>
                <w:tab w:val="left" w:pos="7158"/>
              </w:tabs>
              <w:jc w:val="left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</w:rPr>
              <w:tab/>
              <w:t>总金额</w:t>
            </w:r>
          </w:p>
        </w:tc>
        <w:tc>
          <w:tcPr>
            <w:tcW w:w="793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</w:tr>
    </w:tbl>
    <w:p w:rsidR="00A0663E" w:rsidRDefault="00A0663E"/>
    <w:p w:rsidR="00A0663E" w:rsidRDefault="00A0663E">
      <w:pPr>
        <w:pStyle w:val="Style3"/>
      </w:pPr>
    </w:p>
    <w:p w:rsidR="00A0663E" w:rsidRDefault="00664206">
      <w:pPr>
        <w:spacing w:line="480" w:lineRule="auto"/>
        <w:ind w:firstLineChars="1500" w:firstLine="42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 w:rsidR="00A0663E" w:rsidRDefault="00664206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联系人：</w:t>
      </w:r>
    </w:p>
    <w:p w:rsidR="00A0663E" w:rsidRDefault="00664206">
      <w:pPr>
        <w:spacing w:line="480" w:lineRule="auto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A0663E" w:rsidRDefault="00664206">
      <w:pPr>
        <w:spacing w:line="480" w:lineRule="auto"/>
        <w:ind w:firstLineChars="1600" w:firstLine="4480"/>
        <w:rPr>
          <w:rFonts w:ascii="仿宋" w:eastAsia="仿宋" w:hAnsi="仿宋" w:cs="仿宋"/>
          <w:sz w:val="24"/>
        </w:rPr>
        <w:sectPr w:rsidR="00A0663E">
          <w:footerReference w:type="default" r:id="rId9"/>
          <w:pgSz w:w="11906" w:h="16838"/>
          <w:pgMar w:top="1440" w:right="1191" w:bottom="1440" w:left="1191" w:header="851" w:footer="850" w:gutter="0"/>
          <w:cols w:space="0"/>
          <w:docGrid w:type="lines" w:linePitch="312"/>
        </w:sect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年月日</w:t>
      </w:r>
    </w:p>
    <w:p w:rsidR="00A0663E" w:rsidRDefault="00664206">
      <w:pPr>
        <w:pStyle w:val="1"/>
        <w:numPr>
          <w:ilvl w:val="0"/>
          <w:numId w:val="1"/>
        </w:numPr>
      </w:pPr>
      <w:bookmarkStart w:id="2" w:name="_Toc16171"/>
      <w:r>
        <w:rPr>
          <w:rFonts w:hint="eastAsia"/>
        </w:rPr>
        <w:lastRenderedPageBreak/>
        <w:t>投标方提供相关资质证明（可扫描，盖章）。</w:t>
      </w:r>
    </w:p>
    <w:p w:rsidR="00A0663E" w:rsidRDefault="00664206">
      <w:pPr>
        <w:pStyle w:val="1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  <w:bookmarkEnd w:id="2"/>
    </w:p>
    <w:p w:rsidR="00A0663E" w:rsidRDefault="00A0663E"/>
    <w:p w:rsidR="00A0663E" w:rsidRDefault="00A0663E"/>
    <w:p w:rsidR="00A0663E" w:rsidRDefault="00A0663E"/>
    <w:p w:rsidR="00A0663E" w:rsidRDefault="00664206">
      <w:r>
        <w:rPr>
          <w:rFonts w:hint="eastAsia"/>
        </w:rPr>
        <w:br w:type="page"/>
      </w:r>
    </w:p>
    <w:p w:rsidR="00A0663E" w:rsidRDefault="00664206">
      <w:pPr>
        <w:pStyle w:val="1"/>
        <w:rPr>
          <w:rFonts w:ascii="宋体" w:hAnsi="宋体"/>
          <w:sz w:val="30"/>
          <w:szCs w:val="30"/>
        </w:rPr>
      </w:pPr>
      <w:bookmarkStart w:id="3" w:name="_Toc22545"/>
      <w:r>
        <w:rPr>
          <w:rFonts w:hint="eastAsia"/>
        </w:rPr>
        <w:lastRenderedPageBreak/>
        <w:t>三、授权委托证明书</w:t>
      </w:r>
      <w:bookmarkEnd w:id="3"/>
      <w:r>
        <w:rPr>
          <w:rFonts w:hint="eastAsia"/>
        </w:rPr>
        <w:t>（如联系人为法人代表，可不提供此项）</w:t>
      </w:r>
    </w:p>
    <w:p w:rsidR="00A0663E" w:rsidRDefault="00664206">
      <w:pPr>
        <w:spacing w:line="540" w:lineRule="exact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廉江市人民医院：</w:t>
      </w:r>
    </w:p>
    <w:p w:rsidR="00A0663E" w:rsidRDefault="00664206">
      <w:pPr>
        <w:spacing w:line="540" w:lineRule="exact"/>
        <w:ind w:leftChars="100" w:left="210"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</w:t>
      </w:r>
      <w:r>
        <w:rPr>
          <w:rFonts w:cs="仿宋" w:hint="eastAsia"/>
          <w:color w:val="333333"/>
          <w:kern w:val="0"/>
          <w:sz w:val="28"/>
          <w:szCs w:val="28"/>
        </w:rPr>
        <w:t>投标方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全称）法定代表人（姓名）兹授权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u w:val="single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授权代表姓名）为授权代表，参加贵方</w:t>
      </w:r>
      <w:r>
        <w:rPr>
          <w:rFonts w:cs="仿宋" w:hint="eastAsia"/>
          <w:color w:val="333333"/>
          <w:kern w:val="0"/>
          <w:sz w:val="28"/>
          <w:szCs w:val="28"/>
        </w:rPr>
        <w:t>采购项目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。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（授权代表姓名）以我单位的名义并代表我单位全权处理</w:t>
      </w:r>
      <w:r>
        <w:rPr>
          <w:rFonts w:cs="仿宋" w:hint="eastAsia"/>
          <w:color w:val="333333"/>
          <w:kern w:val="0"/>
          <w:sz w:val="28"/>
          <w:szCs w:val="28"/>
        </w:rPr>
        <w:t>贵院采购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活动中的一切事宜，其在</w:t>
      </w:r>
      <w:r>
        <w:rPr>
          <w:rFonts w:cs="仿宋" w:hint="eastAsia"/>
          <w:color w:val="333333"/>
          <w:kern w:val="0"/>
          <w:sz w:val="28"/>
          <w:szCs w:val="28"/>
        </w:rPr>
        <w:t>本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项目</w:t>
      </w:r>
      <w:r>
        <w:rPr>
          <w:rFonts w:cs="仿宋" w:hint="eastAsia"/>
          <w:color w:val="333333"/>
          <w:kern w:val="0"/>
          <w:sz w:val="28"/>
          <w:szCs w:val="28"/>
        </w:rPr>
        <w:t>采购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活动中的一切行为对我单位具有法律约束力。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有效期限：年月日至年月日</w:t>
      </w:r>
    </w:p>
    <w:p w:rsidR="00A0663E" w:rsidRDefault="00A0663E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单位名称（公章）：</w:t>
      </w:r>
    </w:p>
    <w:p w:rsidR="00A0663E" w:rsidRDefault="00664206">
      <w:pPr>
        <w:pStyle w:val="a4"/>
        <w:spacing w:line="540" w:lineRule="exact"/>
        <w:ind w:leftChars="0" w:left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日期：年月日</w:t>
      </w:r>
    </w:p>
    <w:p w:rsidR="00A0663E" w:rsidRDefault="00A0663E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A0663E" w:rsidRDefault="00664206">
      <w:pPr>
        <w:pStyle w:val="a4"/>
        <w:spacing w:line="540" w:lineRule="exact"/>
        <w:ind w:leftChars="0" w:left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 w:rsidR="00A0663E" w:rsidRDefault="00664206"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日期：年月日</w:t>
      </w:r>
    </w:p>
    <w:p w:rsidR="00A0663E" w:rsidRDefault="00135A30">
      <w:pPr>
        <w:pStyle w:val="Style3"/>
        <w:rPr>
          <w:rFonts w:ascii="仿宋" w:eastAsia="仿宋" w:hAnsi="仿宋" w:cs="仿宋"/>
          <w:sz w:val="28"/>
          <w:szCs w:val="28"/>
        </w:rPr>
      </w:pPr>
      <w:r w:rsidRPr="00135A30">
        <w:rPr>
          <w:rFonts w:ascii="仿宋" w:eastAsia="仿宋" w:hAnsi="仿宋" w:cs="仿宋"/>
          <w:color w:val="333333"/>
          <w:kern w:val="0"/>
          <w:sz w:val="28"/>
          <w:szCs w:val="28"/>
        </w:rPr>
      </w:r>
      <w:r w:rsidRPr="00135A30">
        <w:rPr>
          <w:rFonts w:ascii="仿宋" w:eastAsia="仿宋" w:hAnsi="仿宋" w:cs="仿宋"/>
          <w:color w:val="333333"/>
          <w:kern w:val="0"/>
          <w:sz w:val="28"/>
          <w:szCs w:val="28"/>
        </w:rPr>
        <w:pict>
          <v:shape id="_x0000_s1036" type="#_x0000_t176" style="width:440.65pt;height:204.7pt;mso-position-horizontal-relative:char;mso-position-vertical-relative:line" o:gfxdata="UEsDBAoAAAAAAIdO4kAAAAAAAAAAAAAAAAAEAAAAZHJzL1BLAwQUAAAACACHTuJAzWP3oNgAAAAF&#10;AQAADwAAAGRycy9kb3ducmV2LnhtbE2PwU7DMBBE70j9B2uRuFE7EJo0xKkQiANCVKKA4OjES5IS&#10;ryPbacvfY7iUy0qjGc28LVcHM7AdOt9bkpDMBTCkxuqeWgmvL/fnOTAfFGk1WEIJ3+hhVc1OSlVo&#10;u6dn3G1Cy2IJ+UJJ6EIYC85906FRfm5HpOh9WmdUiNK1XDu1j+Vm4BdCLLhRPcWFTo1422HztZmM&#10;hCm7c4v6/fEhvVlu6W09ZlcfT5mUZ6eJuAYW8BCOYfjFj+hQRabaTqQ9GyTER8LfjV6eJ5fAagmp&#10;WKbAq5L/p69+AFBLAwQUAAAACACHTuJAge/kxHMCAADJBAAADgAAAGRycy9lMm9Eb2MueG1srVTN&#10;btNAEL4j8Q6rvVMnVtw2Vp2qalSEVCBS4QE263W8Yv+Y3cQpJzghxIEH4AW4ceIKT1N+3oLZdRrS&#10;wqEHfLB2PDvfzPfNjI+O11qRlQAvranocG9AiTDc1tIsKvr82dmDQ0p8YKZmyhpR0Uvh6fHk/r2j&#10;zpUit61VtQCCIMaXnatoG4Irs8zzVmjm96wTBp2NBc0CmrDIamAdomuV5YPBftZZqB1YLrzHr9Pe&#10;STeIcBdA2zSSi6nlSy1M6FFBKBaQkm+l83SSqm0awcPTpvEiEFVRZBrSG5PgeR7f2eSIlQtgrpV8&#10;UwK7Swm3OGkmDSbdQk1ZYGQJ8i8oLTlYb5uwx63OeiJJEWQxHNzS5qJlTiQuKLV3W9H9/4PlT1Yz&#10;ILKuaH5AiWEaO/79y5sfn95fffxakqsPn3+9fvfz21v8QPAGytU5X2LUhZtBJOzdueUvPDH2tGVm&#10;IU4AbNcKVmORw3g/uxEQDY+hZN49tjUmY8tgk3LrBnQERE3IOjXoctsgsQ6E48eiGO/nRUEJR19e&#10;jMf749TCjJXX4Q58eCisJvFQ0UbZDguDcKKCAMOCmPWjl3Ky1bkPsUZWXsclTlbJ+kwqlQxYzE8V&#10;kBXDETpLT6KF1HevKUO6io6LvEjIN3x+F2KQnn9BxBKmzLd9qhpP8RYrtcTSiZK6ooe7wcpEr0hT&#10;vuFxLW/fprCerzcdm9v6ElUH228A7j8eWguvKOlw+ivqXy4ZCErUI4OdGw9Ho7guyRgVBzkasOuZ&#10;73qY4QhV0UBJfzwN/YotHchFi5mGSRRjT7DbjUySx1L7qjYzghOeOrHZxrhCu3a69ecPNP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WP3oNgAAAAFAQAADwAAAAAAAAABACAAAAAiAAAAZHJzL2Rv&#10;d25yZXYueG1sUEsBAhQAFAAAAAgAh07iQIHv5MRzAgAAyQQAAA4AAAAAAAAAAQAgAAAAJwEAAGRy&#10;cy9lMm9Eb2MueG1sUEsFBgAAAAAGAAYAWQEAAAwGAAAAAA==&#10;">
            <v:stroke dashstyle="dash"/>
            <v:textbox>
              <w:txbxContent>
                <w:p w:rsidR="00A0663E" w:rsidRDefault="00664206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A0663E" w:rsidRDefault="00A0663E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A0663E" w:rsidRDefault="00A0663E">
                  <w:pPr>
                    <w:rPr>
                      <w:b/>
                      <w:sz w:val="22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A0663E" w:rsidRDefault="00664206">
      <w:pPr>
        <w:pStyle w:val="1"/>
      </w:pPr>
      <w:r>
        <w:rPr>
          <w:rFonts w:hint="eastAsia"/>
        </w:rPr>
        <w:lastRenderedPageBreak/>
        <w:t>四、承诺函</w:t>
      </w: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致：廉江市人民医院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对于</w:t>
      </w:r>
      <w:r>
        <w:rPr>
          <w:rFonts w:cs="仿宋" w:hint="eastAsia"/>
          <w:color w:val="333333"/>
          <w:kern w:val="0"/>
          <w:sz w:val="28"/>
          <w:szCs w:val="28"/>
        </w:rPr>
        <w:t>本项目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，我方郑重承诺</w:t>
      </w:r>
      <w:r>
        <w:rPr>
          <w:rFonts w:cs="仿宋" w:hint="eastAsia"/>
          <w:color w:val="333333"/>
          <w:kern w:val="0"/>
          <w:sz w:val="28"/>
          <w:szCs w:val="28"/>
        </w:rPr>
        <w:t>满足以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下</w:t>
      </w:r>
      <w:r>
        <w:rPr>
          <w:rFonts w:cs="仿宋" w:hint="eastAsia"/>
          <w:color w:val="333333"/>
          <w:kern w:val="0"/>
          <w:sz w:val="28"/>
          <w:szCs w:val="28"/>
        </w:rPr>
        <w:t>要求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page" w:tblpX="1065" w:tblpY="638"/>
        <w:tblOverlap w:val="never"/>
        <w:tblW w:w="8955" w:type="dxa"/>
        <w:tblLook w:val="04A0"/>
      </w:tblPr>
      <w:tblGrid>
        <w:gridCol w:w="1455"/>
        <w:gridCol w:w="7500"/>
      </w:tblGrid>
      <w:tr w:rsidR="00A0663E">
        <w:trPr>
          <w:trHeight w:val="57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签订合同后完成3天内供货。</w:t>
            </w:r>
          </w:p>
        </w:tc>
      </w:tr>
      <w:tr w:rsidR="00A0663E">
        <w:trPr>
          <w:trHeight w:val="57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3E" w:rsidRDefault="0066420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廉江市人民医院门诊楼3楼。</w:t>
            </w:r>
          </w:p>
        </w:tc>
      </w:tr>
      <w:tr w:rsidR="00A0663E">
        <w:trPr>
          <w:trHeight w:val="106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如：合同签订后30个工作日内采购人向中标供应商支付合同总额的50%；设备安装调试及验收合格后支付合同总额的50%。</w:t>
            </w:r>
          </w:p>
        </w:tc>
      </w:tr>
      <w:tr w:rsidR="00A0663E">
        <w:trPr>
          <w:trHeight w:val="104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对所有设备的品目、数量、规格型号（含生产厂家名称）是否与投标文件一致、外包装完整性等进行检查。验收时如发现所交付的货物有短装、次品、损坏或其它不符合合同规定之情形者，由此产生的有关费用由中标人承担。</w:t>
            </w:r>
          </w:p>
        </w:tc>
      </w:tr>
      <w:tr w:rsidR="00A0663E">
        <w:trPr>
          <w:trHeight w:val="8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售后要求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1、质保期限：提供 3 年免费硬件质保（含上门更换服务），质保期自项目验收合格之日起计算。</w:t>
            </w:r>
          </w:p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2、响应时效：提供7×24小时技术支持，故障申报后 4 小时内工程师上门，24 小时内解决故障。</w:t>
            </w:r>
          </w:p>
        </w:tc>
      </w:tr>
    </w:tbl>
    <w:p w:rsidR="00A0663E" w:rsidRDefault="00A0663E">
      <w:pPr>
        <w:rPr>
          <w:rFonts w:ascii="仿宋" w:eastAsia="仿宋" w:hAnsi="仿宋" w:cs="仿宋"/>
          <w:sz w:val="24"/>
        </w:rPr>
      </w:pPr>
    </w:p>
    <w:p w:rsidR="00A0663E" w:rsidRDefault="00A0663E"/>
    <w:p w:rsidR="00A0663E" w:rsidRDefault="00A0663E"/>
    <w:p w:rsidR="00A0663E" w:rsidRDefault="00A0663E"/>
    <w:p w:rsidR="00A0663E" w:rsidRDefault="00A0663E"/>
    <w:p w:rsidR="00A0663E" w:rsidRDefault="00664206">
      <w:pPr>
        <w:spacing w:line="480" w:lineRule="auto"/>
        <w:ind w:firstLineChars="1500" w:firstLine="315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sz w:val="28"/>
          <w:szCs w:val="28"/>
        </w:rPr>
        <w:t>公司名称：（盖章）</w:t>
      </w:r>
    </w:p>
    <w:p w:rsidR="00A0663E" w:rsidRDefault="00664206">
      <w:pPr>
        <w:spacing w:line="480" w:lineRule="auto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A0663E" w:rsidRDefault="00A0663E">
      <w:pPr>
        <w:rPr>
          <w:rFonts w:ascii="仿宋" w:eastAsia="仿宋" w:hAnsi="仿宋" w:cs="仿宋"/>
          <w:sz w:val="24"/>
        </w:rPr>
      </w:pPr>
    </w:p>
    <w:p w:rsidR="00A0663E" w:rsidRDefault="00A0663E"/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/>
    <w:p w:rsidR="00A0663E" w:rsidRDefault="00664206">
      <w:pPr>
        <w:tabs>
          <w:tab w:val="left" w:pos="285"/>
        </w:tabs>
        <w:spacing w:line="400" w:lineRule="exact"/>
        <w:jc w:val="left"/>
      </w:pPr>
      <w:r>
        <w:rPr>
          <w:rFonts w:hint="eastAsia"/>
        </w:rPr>
        <w:lastRenderedPageBreak/>
        <w:tab/>
      </w:r>
      <w:r>
        <w:rPr>
          <w:rFonts w:eastAsia="仿宋" w:cs="仿宋" w:hint="eastAsia"/>
          <w:b/>
          <w:kern w:val="44"/>
          <w:sz w:val="36"/>
        </w:rPr>
        <w:t>五、详细评审</w:t>
      </w:r>
    </w:p>
    <w:tbl>
      <w:tblPr>
        <w:tblStyle w:val="a7"/>
        <w:tblW w:w="10280" w:type="dxa"/>
        <w:tblInd w:w="-816" w:type="dxa"/>
        <w:tblLook w:val="04A0"/>
      </w:tblPr>
      <w:tblGrid>
        <w:gridCol w:w="1252"/>
        <w:gridCol w:w="1283"/>
        <w:gridCol w:w="6431"/>
        <w:gridCol w:w="1314"/>
      </w:tblGrid>
      <w:tr w:rsidR="00A0663E">
        <w:trPr>
          <w:trHeight w:val="188"/>
        </w:trPr>
        <w:tc>
          <w:tcPr>
            <w:tcW w:w="1252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714" w:type="dxa"/>
            <w:gridSpan w:val="2"/>
            <w:vAlign w:val="center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314" w:type="dxa"/>
            <w:vMerge w:val="restart"/>
            <w:vAlign w:val="center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响应情况（填写满足或不满足）</w:t>
            </w:r>
          </w:p>
        </w:tc>
      </w:tr>
      <w:tr w:rsidR="00A0663E">
        <w:trPr>
          <w:trHeight w:val="188"/>
        </w:trPr>
        <w:tc>
          <w:tcPr>
            <w:tcW w:w="1252" w:type="dxa"/>
            <w:vMerge w:val="restart"/>
            <w:vAlign w:val="center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714" w:type="dxa"/>
            <w:gridSpan w:val="2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58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314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188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14" w:type="dxa"/>
            <w:gridSpan w:val="2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商务部分1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314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188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14" w:type="dxa"/>
            <w:gridSpan w:val="2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0分</w:t>
            </w:r>
          </w:p>
        </w:tc>
        <w:tc>
          <w:tcPr>
            <w:tcW w:w="1314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2520"/>
        </w:trPr>
        <w:tc>
          <w:tcPr>
            <w:tcW w:w="1252" w:type="dxa"/>
            <w:vMerge w:val="restart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技术部分</w:t>
            </w:r>
          </w:p>
        </w:tc>
        <w:tc>
          <w:tcPr>
            <w:tcW w:w="1283" w:type="dxa"/>
            <w:vMerge w:val="restart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共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44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分（每满足一条技术参数得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22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31" w:type="dxa"/>
          </w:tcPr>
          <w:p w:rsidR="00A0663E" w:rsidRDefault="00664206">
            <w:pPr>
              <w:spacing w:line="280" w:lineRule="exact"/>
              <w:jc w:val="left"/>
              <w:textAlignment w:val="center"/>
              <w:rPr>
                <w:rFonts w:eastAsia="仿宋"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24</w:t>
            </w:r>
            <w:r>
              <w:rPr>
                <w:rFonts w:hint="eastAsia"/>
                <w:b/>
              </w:rPr>
              <w:t>口汇聚交换机：</w:t>
            </w:r>
            <w:r>
              <w:rPr>
                <w:rFonts w:hint="eastAsia"/>
              </w:rPr>
              <w:t>三层网管交换机，交换容量</w:t>
            </w:r>
            <w:r>
              <w:rPr>
                <w:rFonts w:hint="eastAsia"/>
              </w:rPr>
              <w:t>598Gbps/5.98Tbps</w:t>
            </w:r>
            <w:r>
              <w:rPr>
                <w:rFonts w:hint="eastAsia"/>
              </w:rPr>
              <w:t>，包转发率</w:t>
            </w:r>
            <w:r>
              <w:rPr>
                <w:rFonts w:hint="eastAsia"/>
              </w:rPr>
              <w:t>162Mpps/222Mpps</w:t>
            </w:r>
            <w:r>
              <w:rPr>
                <w:rFonts w:hint="eastAsia"/>
              </w:rPr>
              <w:t>；支持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10/100/1000Mbps</w:t>
            </w:r>
            <w:r>
              <w:rPr>
                <w:rFonts w:hint="eastAsia"/>
              </w:rPr>
              <w:t>自适应电口，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SFP+</w:t>
            </w:r>
            <w:r>
              <w:rPr>
                <w:rFonts w:hint="eastAsia"/>
              </w:rPr>
              <w:t>万兆光口；支持双电源（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冗余电源），出厂自带一块</w:t>
            </w:r>
            <w:r>
              <w:rPr>
                <w:rFonts w:hint="eastAsia"/>
              </w:rPr>
              <w:t>70W AC</w:t>
            </w:r>
            <w:r>
              <w:rPr>
                <w:rFonts w:hint="eastAsia"/>
              </w:rPr>
              <w:t>电源；加配一块</w:t>
            </w:r>
            <w:r>
              <w:rPr>
                <w:rFonts w:hint="eastAsia"/>
              </w:rPr>
              <w:t>70W AC</w:t>
            </w:r>
            <w:r>
              <w:rPr>
                <w:rFonts w:hint="eastAsia"/>
              </w:rPr>
              <w:t>电源；支持堆叠，最大支持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台堆叠；支持</w:t>
            </w:r>
            <w:r>
              <w:rPr>
                <w:rFonts w:hint="eastAsia"/>
              </w:rPr>
              <w:t>LACP/STP/RSTP/MSTP/Smart Link/RRPP</w:t>
            </w:r>
            <w:r>
              <w:rPr>
                <w:rFonts w:hint="eastAsia"/>
              </w:rPr>
              <w:t>快速环网保护机制等保护协议；支持</w:t>
            </w:r>
            <w:r>
              <w:rPr>
                <w:rFonts w:hint="eastAsia"/>
              </w:rPr>
              <w:t>IPv4/IPv6</w:t>
            </w:r>
            <w:r>
              <w:rPr>
                <w:rFonts w:hint="eastAsia"/>
              </w:rPr>
              <w:t>静态路由，支持</w:t>
            </w:r>
            <w:r>
              <w:rPr>
                <w:rFonts w:hint="eastAsia"/>
              </w:rPr>
              <w:t>RIPv1/v2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RIPng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OSPFv1/v2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OSPFv3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BGP4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BGP4+ for IPv6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IS-IS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IS-IS v6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VRRP/VRRPv3</w:t>
            </w:r>
            <w:r>
              <w:rPr>
                <w:rFonts w:hint="eastAsia"/>
              </w:rPr>
              <w:t>、等价路由、策略路由；支持三层聚合口、</w:t>
            </w:r>
            <w:r>
              <w:rPr>
                <w:rFonts w:hint="eastAsia"/>
              </w:rPr>
              <w:t>ACL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SPAN/RSPAN</w:t>
            </w:r>
            <w:r>
              <w:rPr>
                <w:rFonts w:hint="eastAsia"/>
              </w:rPr>
              <w:t>镜像等功能；支持手机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和云平台统一管理。</w:t>
            </w: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1711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spacing w:line="280" w:lineRule="exact"/>
              <w:jc w:val="left"/>
              <w:textAlignment w:val="center"/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24</w:t>
            </w:r>
            <w:r>
              <w:rPr>
                <w:rFonts w:hint="eastAsia"/>
                <w:b/>
              </w:rPr>
              <w:t>口接入交换机：</w:t>
            </w:r>
            <w:r>
              <w:rPr>
                <w:rFonts w:hint="eastAsia"/>
              </w:rPr>
              <w:t>三层网管交换机，交换容量</w:t>
            </w:r>
            <w:r>
              <w:rPr>
                <w:rFonts w:hint="eastAsia"/>
              </w:rPr>
              <w:t>337Gbps</w:t>
            </w:r>
            <w:r>
              <w:rPr>
                <w:rFonts w:hint="eastAsia"/>
              </w:rPr>
              <w:t>，包转发率</w:t>
            </w:r>
            <w:r>
              <w:rPr>
                <w:rFonts w:hint="eastAsia"/>
              </w:rPr>
              <w:t>96Mpps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10/100/1000Base-T</w:t>
            </w:r>
            <w:r>
              <w:rPr>
                <w:rFonts w:hint="eastAsia"/>
              </w:rPr>
              <w:t>以太网端口，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SFP</w:t>
            </w:r>
            <w:r>
              <w:rPr>
                <w:rFonts w:hint="eastAsia"/>
              </w:rPr>
              <w:t>端口，支持</w:t>
            </w:r>
            <w:r>
              <w:rPr>
                <w:rFonts w:hint="eastAsia"/>
              </w:rPr>
              <w:t>IPv4/IPv6</w:t>
            </w:r>
            <w:r>
              <w:rPr>
                <w:rFonts w:hint="eastAsia"/>
              </w:rPr>
              <w:t>静态路由，支持</w:t>
            </w:r>
            <w:r>
              <w:rPr>
                <w:rFonts w:hint="eastAsia"/>
              </w:rPr>
              <w:t>RIPv1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RIPv2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OSPF</w:t>
            </w:r>
            <w:r>
              <w:rPr>
                <w:rFonts w:hint="eastAsia"/>
              </w:rPr>
              <w:t>。</w:t>
            </w:r>
          </w:p>
          <w:p w:rsidR="00A0663E" w:rsidRDefault="00664206">
            <w:pPr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口接入交换机：三层网管交换机，交换容量</w:t>
            </w:r>
            <w:r>
              <w:rPr>
                <w:rFonts w:hint="eastAsia"/>
              </w:rPr>
              <w:t>432Gbps</w:t>
            </w:r>
            <w:r>
              <w:rPr>
                <w:rFonts w:hint="eastAsia"/>
              </w:rPr>
              <w:t>，包转发率</w:t>
            </w:r>
            <w:r>
              <w:rPr>
                <w:rFonts w:hint="eastAsia"/>
              </w:rPr>
              <w:t>108Mpps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10/100/1000Base-T</w:t>
            </w:r>
            <w:r>
              <w:rPr>
                <w:rFonts w:hint="eastAsia"/>
              </w:rPr>
              <w:t>以太网端口，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SFP</w:t>
            </w:r>
            <w:r>
              <w:rPr>
                <w:rFonts w:hint="eastAsia"/>
              </w:rPr>
              <w:t>端口，支持</w:t>
            </w:r>
            <w:r>
              <w:rPr>
                <w:rFonts w:hint="eastAsia"/>
              </w:rPr>
              <w:t>IPv4/IPv6</w:t>
            </w:r>
            <w:r>
              <w:rPr>
                <w:rFonts w:hint="eastAsia"/>
              </w:rPr>
              <w:t>静态路由，支持</w:t>
            </w:r>
            <w:r>
              <w:rPr>
                <w:rFonts w:hint="eastAsia"/>
              </w:rPr>
              <w:t>RIPv1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RIPv2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OSPF</w:t>
            </w:r>
            <w:r>
              <w:rPr>
                <w:rFonts w:hint="eastAsia"/>
              </w:rPr>
              <w:t>。</w:t>
            </w: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369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供货及培训计划(14分)</w:t>
            </w:r>
          </w:p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根据投标人提交的供货及培训计划等方面进行综合评审：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供货及培训计划等方面非常完善，得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分；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供货及培训计划等方面一般，得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分；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供货及培训计划等方面较差，得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分；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不提供则不得分。</w:t>
            </w:r>
          </w:p>
        </w:tc>
        <w:tc>
          <w:tcPr>
            <w:tcW w:w="1314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资料附后</w:t>
            </w:r>
          </w:p>
        </w:tc>
      </w:tr>
      <w:tr w:rsidR="00A0663E">
        <w:trPr>
          <w:trHeight w:val="369"/>
        </w:trPr>
        <w:tc>
          <w:tcPr>
            <w:tcW w:w="1252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商务部分</w:t>
            </w:r>
          </w:p>
        </w:tc>
        <w:tc>
          <w:tcPr>
            <w:tcW w:w="1283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同类项目业绩 (1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分)</w:t>
            </w:r>
          </w:p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2021年1月1日（以合同签订时间为准）至今，供应商承接同类项目业绩，每提供一项同类项目业绩得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分，最高1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分。注：需提供同类项目业绩合同复印件加盖公章，不提供不得分。</w:t>
            </w:r>
          </w:p>
        </w:tc>
        <w:tc>
          <w:tcPr>
            <w:tcW w:w="1314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资料附后</w:t>
            </w:r>
          </w:p>
        </w:tc>
      </w:tr>
      <w:tr w:rsidR="00A0663E">
        <w:trPr>
          <w:trHeight w:val="369"/>
        </w:trPr>
        <w:tc>
          <w:tcPr>
            <w:tcW w:w="1252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投标报价</w:t>
            </w:r>
          </w:p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投标报价得分 (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.0分)</w:t>
            </w:r>
          </w:p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 w:rsidP="00286064">
            <w:pPr>
              <w:widowControl/>
              <w:tabs>
                <w:tab w:val="left" w:pos="720"/>
              </w:tabs>
              <w:spacing w:line="280" w:lineRule="exact"/>
              <w:ind w:firstLineChars="196" w:firstLine="412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  <w:p w:rsidR="00A0663E" w:rsidRDefault="00A0663E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664206">
      <w:pPr>
        <w:rPr>
          <w:rFonts w:ascii="仿宋" w:eastAsia="仿宋" w:hAnsi="仿宋" w:cs="仿宋"/>
          <w:b/>
          <w:sz w:val="48"/>
          <w:szCs w:val="48"/>
        </w:rPr>
      </w:pPr>
      <w:r>
        <w:rPr>
          <w:rFonts w:cs="仿宋" w:hint="eastAsia"/>
          <w:b/>
          <w:sz w:val="48"/>
          <w:szCs w:val="48"/>
        </w:rPr>
        <w:lastRenderedPageBreak/>
        <w:t>模版三（适用于</w:t>
      </w:r>
      <w:r>
        <w:rPr>
          <w:rFonts w:cs="仿宋" w:hint="eastAsia"/>
          <w:b/>
          <w:sz w:val="48"/>
          <w:szCs w:val="48"/>
        </w:rPr>
        <w:t>2025</w:t>
      </w:r>
      <w:r>
        <w:rPr>
          <w:rFonts w:cs="仿宋" w:hint="eastAsia"/>
          <w:b/>
          <w:sz w:val="48"/>
          <w:szCs w:val="48"/>
        </w:rPr>
        <w:t>年公开询比第</w:t>
      </w:r>
      <w:r w:rsidR="000E4C7F">
        <w:rPr>
          <w:rFonts w:cs="仿宋" w:hint="eastAsia"/>
          <w:b/>
          <w:sz w:val="48"/>
          <w:szCs w:val="48"/>
        </w:rPr>
        <w:t>二</w:t>
      </w:r>
      <w:r>
        <w:rPr>
          <w:rFonts w:cs="仿宋" w:hint="eastAsia"/>
          <w:b/>
          <w:sz w:val="48"/>
          <w:szCs w:val="48"/>
        </w:rPr>
        <w:t>批序号</w:t>
      </w:r>
      <w:r>
        <w:rPr>
          <w:rFonts w:cs="仿宋" w:hint="eastAsia"/>
          <w:b/>
          <w:sz w:val="48"/>
          <w:szCs w:val="48"/>
        </w:rPr>
        <w:t>3</w:t>
      </w:r>
      <w:r>
        <w:rPr>
          <w:rFonts w:cs="仿宋" w:hint="eastAsia"/>
          <w:b/>
          <w:sz w:val="48"/>
          <w:szCs w:val="48"/>
        </w:rPr>
        <w:t>）</w:t>
      </w:r>
    </w:p>
    <w:p w:rsidR="00A0663E" w:rsidRDefault="00A0663E">
      <w:pPr>
        <w:jc w:val="center"/>
        <w:rPr>
          <w:rFonts w:ascii="仿宋" w:eastAsia="仿宋" w:hAnsi="仿宋" w:cs="仿宋"/>
          <w:b/>
          <w:sz w:val="48"/>
          <w:szCs w:val="48"/>
        </w:rPr>
      </w:pPr>
    </w:p>
    <w:p w:rsidR="00A0663E" w:rsidRDefault="00664206">
      <w:pPr>
        <w:jc w:val="center"/>
        <w:rPr>
          <w:rFonts w:cs="仿宋"/>
          <w:b/>
          <w:sz w:val="72"/>
          <w:szCs w:val="72"/>
        </w:rPr>
      </w:pPr>
      <w:r>
        <w:rPr>
          <w:rFonts w:cs="仿宋" w:hint="eastAsia"/>
          <w:b/>
          <w:sz w:val="72"/>
          <w:szCs w:val="72"/>
        </w:rPr>
        <w:t>2025</w:t>
      </w:r>
      <w:r>
        <w:rPr>
          <w:rFonts w:cs="仿宋" w:hint="eastAsia"/>
          <w:b/>
          <w:sz w:val="72"/>
          <w:szCs w:val="72"/>
        </w:rPr>
        <w:t>年公开询比第</w:t>
      </w:r>
      <w:r w:rsidR="000E4C7F">
        <w:rPr>
          <w:rFonts w:cs="仿宋" w:hint="eastAsia"/>
          <w:b/>
          <w:sz w:val="72"/>
          <w:szCs w:val="72"/>
        </w:rPr>
        <w:t>二</w:t>
      </w:r>
      <w:r>
        <w:rPr>
          <w:rFonts w:cs="仿宋" w:hint="eastAsia"/>
          <w:b/>
          <w:sz w:val="72"/>
          <w:szCs w:val="72"/>
        </w:rPr>
        <w:t>批序号</w:t>
      </w:r>
      <w:r>
        <w:rPr>
          <w:rFonts w:cs="仿宋" w:hint="eastAsia"/>
          <w:b/>
          <w:sz w:val="72"/>
          <w:szCs w:val="72"/>
        </w:rPr>
        <w:t>3</w:t>
      </w:r>
      <w:r>
        <w:rPr>
          <w:rFonts w:cs="仿宋" w:hint="eastAsia"/>
          <w:b/>
          <w:sz w:val="72"/>
          <w:szCs w:val="72"/>
        </w:rPr>
        <w:t>投标资料</w:t>
      </w:r>
      <w:r>
        <w:rPr>
          <w:rFonts w:cs="仿宋" w:hint="eastAsia"/>
          <w:b/>
          <w:sz w:val="72"/>
          <w:szCs w:val="72"/>
        </w:rPr>
        <w:t xml:space="preserve"> </w:t>
      </w:r>
    </w:p>
    <w:p w:rsidR="00A0663E" w:rsidRDefault="00A0663E">
      <w:pPr>
        <w:jc w:val="center"/>
        <w:rPr>
          <w:rFonts w:ascii="仿宋" w:eastAsia="仿宋" w:hAnsi="仿宋" w:cs="仿宋"/>
          <w:b/>
          <w:sz w:val="48"/>
          <w:szCs w:val="4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A0663E">
      <w:pPr>
        <w:widowControl/>
        <w:ind w:left="140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</w:p>
    <w:p w:rsidR="00A0663E" w:rsidRDefault="00664206">
      <w:pPr>
        <w:widowControl/>
        <w:ind w:leftChars="200" w:left="1825" w:hangingChars="500" w:hanging="1405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项目名称：</w:t>
      </w:r>
      <w:r>
        <w:rPr>
          <w:rFonts w:cs="仿宋" w:hint="eastAsia"/>
          <w:b/>
          <w:sz w:val="28"/>
          <w:szCs w:val="28"/>
          <w:u w:val="single"/>
        </w:rPr>
        <w:t xml:space="preserve">     </w:t>
      </w:r>
      <w:r>
        <w:rPr>
          <w:rFonts w:cs="仿宋" w:hint="eastAsia"/>
          <w:b/>
          <w:sz w:val="28"/>
          <w:szCs w:val="28"/>
          <w:u w:val="single"/>
        </w:rPr>
        <w:t>采购存储平台项目</w:t>
      </w:r>
      <w:r>
        <w:rPr>
          <w:rFonts w:cs="仿宋" w:hint="eastAsia"/>
          <w:b/>
          <w:sz w:val="28"/>
          <w:szCs w:val="28"/>
          <w:u w:val="single"/>
        </w:rPr>
        <w:t xml:space="preserve">       </w:t>
      </w:r>
    </w:p>
    <w:p w:rsidR="00A0663E" w:rsidRDefault="00664206">
      <w:pPr>
        <w:ind w:leftChars="200" w:left="420"/>
        <w:rPr>
          <w:rFonts w:ascii="仿宋" w:eastAsia="仿宋" w:hAnsi="仿宋" w:cs="仿宋"/>
          <w:b/>
          <w:sz w:val="28"/>
          <w:szCs w:val="28"/>
          <w:u w:val="single"/>
        </w:rPr>
      </w:pPr>
      <w:r>
        <w:rPr>
          <w:rFonts w:cs="仿宋" w:hint="eastAsia"/>
          <w:b/>
          <w:sz w:val="28"/>
          <w:szCs w:val="28"/>
        </w:rPr>
        <w:t>投标供应商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>
        <w:rPr>
          <w:rFonts w:cs="仿宋" w:hint="eastAsia"/>
          <w:b/>
          <w:sz w:val="28"/>
          <w:szCs w:val="28"/>
          <w:u w:val="single"/>
        </w:rPr>
        <w:t>（盖章）</w:t>
      </w:r>
      <w:r>
        <w:rPr>
          <w:rFonts w:cs="仿宋" w:hint="eastAsia"/>
          <w:b/>
          <w:sz w:val="28"/>
          <w:szCs w:val="28"/>
          <w:u w:val="single"/>
        </w:rPr>
        <w:t xml:space="preserve">           </w:t>
      </w:r>
    </w:p>
    <w:p w:rsidR="00A0663E" w:rsidRDefault="00A0663E">
      <w:pPr>
        <w:rPr>
          <w:rFonts w:ascii="仿宋" w:eastAsia="仿宋" w:hAnsi="仿宋" w:cs="仿宋"/>
          <w:sz w:val="28"/>
          <w:szCs w:val="28"/>
        </w:rPr>
      </w:pPr>
    </w:p>
    <w:p w:rsidR="00A0663E" w:rsidRDefault="00A0663E">
      <w:pPr>
        <w:pStyle w:val="Style3"/>
      </w:pPr>
    </w:p>
    <w:p w:rsidR="00A0663E" w:rsidRDefault="00A0663E">
      <w:pPr>
        <w:jc w:val="center"/>
        <w:rPr>
          <w:rFonts w:ascii="仿宋" w:eastAsia="仿宋" w:hAnsi="仿宋" w:cs="仿宋"/>
        </w:rPr>
      </w:pPr>
    </w:p>
    <w:p w:rsidR="00A0663E" w:rsidRDefault="00664206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br w:type="page"/>
      </w:r>
    </w:p>
    <w:p w:rsidR="00286064" w:rsidRDefault="00286064" w:rsidP="00286064">
      <w:pPr>
        <w:pStyle w:val="Style3"/>
      </w:pPr>
    </w:p>
    <w:p w:rsidR="00286064" w:rsidRDefault="00286064" w:rsidP="00286064">
      <w:pPr>
        <w:pStyle w:val="1"/>
        <w:jc w:val="center"/>
      </w:pPr>
      <w:r>
        <w:rPr>
          <w:rFonts w:hint="eastAsia"/>
        </w:rPr>
        <w:t>温馨提示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投标人需按投标模版内容编辑投标文件。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投标人需留意投标截止时间，超过投标时间无效。</w:t>
      </w:r>
    </w:p>
    <w:p w:rsidR="00286064" w:rsidRDefault="00286064" w:rsidP="00286064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投标文件按目录格式顺序编制页码，并每页盖章。</w:t>
      </w:r>
    </w:p>
    <w:p w:rsidR="00286064" w:rsidRPr="00286064" w:rsidRDefault="00286064" w:rsidP="00286064">
      <w:pPr>
        <w:pStyle w:val="Style3"/>
        <w:sectPr w:rsidR="00286064" w:rsidRPr="00286064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0663E" w:rsidRDefault="00664206">
      <w:pPr>
        <w:pStyle w:val="1"/>
      </w:pPr>
      <w:r>
        <w:rPr>
          <w:rFonts w:hint="eastAsia"/>
        </w:rPr>
        <w:lastRenderedPageBreak/>
        <w:t>一、报价表</w:t>
      </w:r>
    </w:p>
    <w:p w:rsidR="00A0663E" w:rsidRDefault="00A0663E">
      <w:pPr>
        <w:tabs>
          <w:tab w:val="left" w:pos="1800"/>
        </w:tabs>
        <w:jc w:val="center"/>
        <w:rPr>
          <w:b/>
          <w:szCs w:val="21"/>
        </w:rPr>
      </w:pP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2206"/>
        <w:gridCol w:w="1351"/>
        <w:gridCol w:w="1364"/>
        <w:gridCol w:w="853"/>
        <w:gridCol w:w="898"/>
        <w:gridCol w:w="981"/>
        <w:gridCol w:w="1557"/>
      </w:tblGrid>
      <w:tr w:rsidR="00A0663E">
        <w:trPr>
          <w:trHeight w:val="1443"/>
          <w:jc w:val="center"/>
        </w:trPr>
        <w:tc>
          <w:tcPr>
            <w:tcW w:w="315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22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产品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87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694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434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499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单价</w:t>
            </w:r>
            <w:r>
              <w:rPr>
                <w:rFonts w:cs="仿宋" w:hint="eastAsia"/>
                <w:b/>
                <w:sz w:val="28"/>
                <w:szCs w:val="28"/>
              </w:rPr>
              <w:t>（元）</w:t>
            </w:r>
          </w:p>
          <w:p w:rsidR="00A0663E" w:rsidRDefault="00A0663E">
            <w:pPr>
              <w:tabs>
                <w:tab w:val="left" w:pos="1800"/>
              </w:tabs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793" w:type="pct"/>
            <w:noWrap/>
            <w:vAlign w:val="center"/>
          </w:tcPr>
          <w:p w:rsidR="00A0663E" w:rsidRDefault="00664206">
            <w:pPr>
              <w:tabs>
                <w:tab w:val="left" w:pos="1800"/>
              </w:tabs>
              <w:jc w:val="center"/>
              <w:rPr>
                <w:rFonts w:cs="仿宋"/>
                <w:b/>
                <w:sz w:val="28"/>
                <w:szCs w:val="28"/>
              </w:rPr>
            </w:pPr>
            <w:r>
              <w:rPr>
                <w:rFonts w:cs="仿宋" w:hint="eastAsia"/>
                <w:b/>
                <w:sz w:val="28"/>
                <w:szCs w:val="28"/>
              </w:rPr>
              <w:t>金额（元）</w:t>
            </w:r>
          </w:p>
        </w:tc>
      </w:tr>
      <w:tr w:rsidR="00A0663E">
        <w:trPr>
          <w:trHeight w:val="1677"/>
          <w:jc w:val="center"/>
        </w:trPr>
        <w:tc>
          <w:tcPr>
            <w:tcW w:w="315" w:type="pct"/>
            <w:noWrap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cs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2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687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694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434" w:type="pct"/>
            <w:noWrap/>
            <w:vAlign w:val="center"/>
          </w:tcPr>
          <w:p w:rsidR="00A0663E" w:rsidRDefault="00A0663E">
            <w:pPr>
              <w:widowControl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499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793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</w:tr>
      <w:tr w:rsidR="00A0663E">
        <w:trPr>
          <w:trHeight w:val="807"/>
          <w:jc w:val="center"/>
        </w:trPr>
        <w:tc>
          <w:tcPr>
            <w:tcW w:w="4207" w:type="pct"/>
            <w:gridSpan w:val="7"/>
            <w:noWrap/>
            <w:vAlign w:val="center"/>
          </w:tcPr>
          <w:p w:rsidR="00A0663E" w:rsidRDefault="00664206">
            <w:pPr>
              <w:widowControl/>
              <w:tabs>
                <w:tab w:val="left" w:pos="7158"/>
              </w:tabs>
              <w:jc w:val="left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  <w:szCs w:val="22"/>
              </w:rPr>
              <w:tab/>
              <w:t>总金额</w:t>
            </w:r>
          </w:p>
        </w:tc>
        <w:tc>
          <w:tcPr>
            <w:tcW w:w="793" w:type="pct"/>
            <w:noWrap/>
            <w:vAlign w:val="center"/>
          </w:tcPr>
          <w:p w:rsidR="00A0663E" w:rsidRDefault="00A06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</w:tr>
    </w:tbl>
    <w:p w:rsidR="00A0663E" w:rsidRDefault="00A0663E"/>
    <w:p w:rsidR="00A0663E" w:rsidRDefault="00A0663E">
      <w:pPr>
        <w:pStyle w:val="Style3"/>
      </w:pPr>
    </w:p>
    <w:p w:rsidR="00A0663E" w:rsidRDefault="00664206">
      <w:pPr>
        <w:spacing w:line="480" w:lineRule="auto"/>
        <w:ind w:firstLineChars="1600" w:firstLine="448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 w:rsidR="00A0663E" w:rsidRDefault="00664206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联系人：</w:t>
      </w:r>
    </w:p>
    <w:p w:rsidR="00A0663E" w:rsidRDefault="00664206">
      <w:pPr>
        <w:spacing w:line="480" w:lineRule="auto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A0663E" w:rsidRDefault="00664206">
      <w:pPr>
        <w:spacing w:line="480" w:lineRule="auto"/>
        <w:ind w:firstLineChars="1600" w:firstLine="4480"/>
        <w:rPr>
          <w:rFonts w:ascii="仿宋" w:eastAsia="仿宋" w:hAnsi="仿宋" w:cs="仿宋"/>
          <w:sz w:val="24"/>
        </w:rPr>
        <w:sectPr w:rsidR="00A0663E">
          <w:footerReference w:type="default" r:id="rId10"/>
          <w:pgSz w:w="11906" w:h="16838"/>
          <w:pgMar w:top="1440" w:right="1191" w:bottom="1440" w:left="1191" w:header="851" w:footer="850" w:gutter="0"/>
          <w:cols w:space="0"/>
          <w:docGrid w:type="lines" w:linePitch="312"/>
        </w:sect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年月日</w:t>
      </w:r>
    </w:p>
    <w:p w:rsidR="00A0663E" w:rsidRDefault="00664206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投标方提供相关资质证明（可扫描，盖章）。</w:t>
      </w:r>
    </w:p>
    <w:p w:rsidR="00A0663E" w:rsidRDefault="00664206">
      <w:pPr>
        <w:pStyle w:val="1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</w:p>
    <w:p w:rsidR="00A0663E" w:rsidRDefault="00A0663E"/>
    <w:p w:rsidR="00A0663E" w:rsidRDefault="00A0663E"/>
    <w:p w:rsidR="00A0663E" w:rsidRDefault="00A0663E"/>
    <w:p w:rsidR="00A0663E" w:rsidRDefault="00664206">
      <w:r>
        <w:rPr>
          <w:rFonts w:hint="eastAsia"/>
        </w:rPr>
        <w:br w:type="page"/>
      </w:r>
    </w:p>
    <w:p w:rsidR="00A0663E" w:rsidRDefault="00664206">
      <w:pPr>
        <w:pStyle w:val="1"/>
        <w:rPr>
          <w:rFonts w:ascii="宋体" w:hAnsi="宋体"/>
          <w:sz w:val="30"/>
          <w:szCs w:val="30"/>
        </w:rPr>
      </w:pPr>
      <w:r>
        <w:rPr>
          <w:rFonts w:hint="eastAsia"/>
        </w:rPr>
        <w:lastRenderedPageBreak/>
        <w:t>三、授权委托证明书（如联系人为法人代表，可不提供此项）</w:t>
      </w:r>
    </w:p>
    <w:p w:rsidR="00A0663E" w:rsidRDefault="00664206">
      <w:pPr>
        <w:spacing w:line="540" w:lineRule="exact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廉江市人民医院：</w:t>
      </w:r>
    </w:p>
    <w:p w:rsidR="00A0663E" w:rsidRDefault="00664206">
      <w:pPr>
        <w:spacing w:line="540" w:lineRule="exact"/>
        <w:ind w:leftChars="100" w:left="210"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</w:t>
      </w:r>
      <w:r>
        <w:rPr>
          <w:rFonts w:cs="仿宋" w:hint="eastAsia"/>
          <w:color w:val="333333"/>
          <w:kern w:val="0"/>
          <w:sz w:val="28"/>
          <w:szCs w:val="28"/>
        </w:rPr>
        <w:t>投标方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全称）法定代表人（姓名）兹授权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u w:val="single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授权代表姓名）为授权代表，参加贵方</w:t>
      </w:r>
      <w:r>
        <w:rPr>
          <w:rFonts w:cs="仿宋" w:hint="eastAsia"/>
          <w:color w:val="333333"/>
          <w:kern w:val="0"/>
          <w:sz w:val="28"/>
          <w:szCs w:val="28"/>
        </w:rPr>
        <w:t>采购项目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。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（授权代表姓名）以我单位的名义并代表我单位全权处理</w:t>
      </w:r>
      <w:r>
        <w:rPr>
          <w:rFonts w:cs="仿宋" w:hint="eastAsia"/>
          <w:color w:val="333333"/>
          <w:kern w:val="0"/>
          <w:sz w:val="28"/>
          <w:szCs w:val="28"/>
        </w:rPr>
        <w:t>贵院采购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活动中的一切事宜，其在</w:t>
      </w:r>
      <w:r>
        <w:rPr>
          <w:rFonts w:cs="仿宋" w:hint="eastAsia"/>
          <w:color w:val="333333"/>
          <w:kern w:val="0"/>
          <w:sz w:val="28"/>
          <w:szCs w:val="28"/>
        </w:rPr>
        <w:t>本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项目</w:t>
      </w:r>
      <w:r>
        <w:rPr>
          <w:rFonts w:cs="仿宋" w:hint="eastAsia"/>
          <w:color w:val="333333"/>
          <w:kern w:val="0"/>
          <w:sz w:val="28"/>
          <w:szCs w:val="28"/>
        </w:rPr>
        <w:t>采购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活动中的一切行为对我单位具有法律约束力。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有效期限：年月日至年月日</w:t>
      </w:r>
    </w:p>
    <w:p w:rsidR="00A0663E" w:rsidRDefault="00A0663E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单位名称（公章）：</w:t>
      </w:r>
    </w:p>
    <w:p w:rsidR="00A0663E" w:rsidRDefault="00664206">
      <w:pPr>
        <w:pStyle w:val="a4"/>
        <w:spacing w:line="540" w:lineRule="exact"/>
        <w:ind w:leftChars="0" w:left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日期：年月日</w:t>
      </w:r>
    </w:p>
    <w:p w:rsidR="00A0663E" w:rsidRDefault="00A0663E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A0663E" w:rsidRDefault="00664206">
      <w:pPr>
        <w:pStyle w:val="a4"/>
        <w:spacing w:line="540" w:lineRule="exact"/>
        <w:ind w:leftChars="0" w:left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 w:rsidR="00A0663E" w:rsidRDefault="00664206"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日期：年月日</w:t>
      </w:r>
    </w:p>
    <w:p w:rsidR="00A0663E" w:rsidRDefault="00135A30">
      <w:pPr>
        <w:pStyle w:val="Style3"/>
        <w:rPr>
          <w:rFonts w:ascii="仿宋" w:eastAsia="仿宋" w:hAnsi="仿宋" w:cs="仿宋"/>
          <w:sz w:val="28"/>
          <w:szCs w:val="28"/>
        </w:rPr>
      </w:pPr>
      <w:r w:rsidRPr="00135A30">
        <w:rPr>
          <w:rFonts w:ascii="仿宋" w:eastAsia="仿宋" w:hAnsi="仿宋" w:cs="仿宋"/>
          <w:color w:val="333333"/>
          <w:kern w:val="0"/>
          <w:sz w:val="28"/>
          <w:szCs w:val="28"/>
        </w:rPr>
      </w:r>
      <w:r w:rsidRPr="00135A30">
        <w:rPr>
          <w:rFonts w:ascii="仿宋" w:eastAsia="仿宋" w:hAnsi="仿宋" w:cs="仿宋"/>
          <w:color w:val="333333"/>
          <w:kern w:val="0"/>
          <w:sz w:val="28"/>
          <w:szCs w:val="28"/>
        </w:rPr>
        <w:pict>
          <v:shape id="_x0000_s1035" type="#_x0000_t176" style="width:440.65pt;height:204.7pt;mso-position-horizontal-relative:char;mso-position-vertical-relative:line" o:gfxdata="UEsDBAoAAAAAAIdO4kAAAAAAAAAAAAAAAAAEAAAAZHJzL1BLAwQUAAAACACHTuJAzWP3oNgAAAAF&#10;AQAADwAAAGRycy9kb3ducmV2LnhtbE2PwU7DMBBE70j9B2uRuFE7EJo0xKkQiANCVKKA4OjES5IS&#10;ryPbacvfY7iUy0qjGc28LVcHM7AdOt9bkpDMBTCkxuqeWgmvL/fnOTAfFGk1WEIJ3+hhVc1OSlVo&#10;u6dn3G1Cy2IJ+UJJ6EIYC85906FRfm5HpOh9WmdUiNK1XDu1j+Vm4BdCLLhRPcWFTo1422HztZmM&#10;hCm7c4v6/fEhvVlu6W09ZlcfT5mUZ6eJuAYW8BCOYfjFj+hQRabaTqQ9GyTER8LfjV6eJ5fAagmp&#10;WKbAq5L/p69+AFBLAwQUAAAACACHTuJAge/kxHMCAADJBAAADgAAAGRycy9lMm9Eb2MueG1srVTN&#10;btNAEL4j8Q6rvVMnVtw2Vp2qalSEVCBS4QE263W8Yv+Y3cQpJzghxIEH4AW4ceIKT1N+3oLZdRrS&#10;wqEHfLB2PDvfzPfNjI+O11qRlQAvranocG9AiTDc1tIsKvr82dmDQ0p8YKZmyhpR0Uvh6fHk/r2j&#10;zpUit61VtQCCIMaXnatoG4Irs8zzVmjm96wTBp2NBc0CmrDIamAdomuV5YPBftZZqB1YLrzHr9Pe&#10;STeIcBdA2zSSi6nlSy1M6FFBKBaQkm+l83SSqm0awcPTpvEiEFVRZBrSG5PgeR7f2eSIlQtgrpV8&#10;UwK7Swm3OGkmDSbdQk1ZYGQJ8i8oLTlYb5uwx63OeiJJEWQxHNzS5qJlTiQuKLV3W9H9/4PlT1Yz&#10;ILKuaH5AiWEaO/79y5sfn95fffxakqsPn3+9fvfz21v8QPAGytU5X2LUhZtBJOzdueUvPDH2tGVm&#10;IU4AbNcKVmORw3g/uxEQDY+hZN49tjUmY8tgk3LrBnQERE3IOjXoctsgsQ6E48eiGO/nRUEJR19e&#10;jMf749TCjJXX4Q58eCisJvFQ0UbZDguDcKKCAMOCmPWjl3Ky1bkPsUZWXsclTlbJ+kwqlQxYzE8V&#10;kBXDETpLT6KF1HevKUO6io6LvEjIN3x+F2KQnn9BxBKmzLd9qhpP8RYrtcTSiZK6ooe7wcpEr0hT&#10;vuFxLW/fprCerzcdm9v6ElUH228A7j8eWguvKOlw+ivqXy4ZCErUI4OdGw9Ho7guyRgVBzkasOuZ&#10;73qY4QhV0UBJfzwN/YotHchFi5mGSRRjT7DbjUySx1L7qjYzghOeOrHZxrhCu3a69ecPNP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WP3oNgAAAAFAQAADwAAAAAAAAABACAAAAAiAAAAZHJzL2Rv&#10;d25yZXYueG1sUEsBAhQAFAAAAAgAh07iQIHv5MRzAgAAyQQAAA4AAAAAAAAAAQAgAAAAJwEAAGRy&#10;cy9lMm9Eb2MueG1sUEsFBgAAAAAGAAYAWQEAAAwGAAAAAA==&#10;">
            <v:stroke dashstyle="dash"/>
            <v:textbox>
              <w:txbxContent>
                <w:p w:rsidR="00A0663E" w:rsidRDefault="00664206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A0663E" w:rsidRDefault="00A0663E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A0663E" w:rsidRDefault="00A0663E">
                  <w:pPr>
                    <w:rPr>
                      <w:b/>
                      <w:sz w:val="22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A0663E" w:rsidRDefault="00664206">
      <w:pPr>
        <w:pStyle w:val="1"/>
      </w:pPr>
      <w:r>
        <w:rPr>
          <w:rFonts w:hint="eastAsia"/>
        </w:rPr>
        <w:lastRenderedPageBreak/>
        <w:t>四、承诺函</w:t>
      </w:r>
    </w:p>
    <w:p w:rsidR="00A0663E" w:rsidRDefault="00664206">
      <w:pPr>
        <w:spacing w:line="54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致：廉江市人民医院</w:t>
      </w:r>
    </w:p>
    <w:p w:rsidR="00A0663E" w:rsidRDefault="00664206">
      <w:pPr>
        <w:spacing w:line="54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对于</w:t>
      </w:r>
      <w:r>
        <w:rPr>
          <w:rFonts w:cs="仿宋" w:hint="eastAsia"/>
          <w:color w:val="333333"/>
          <w:kern w:val="0"/>
          <w:sz w:val="28"/>
          <w:szCs w:val="28"/>
        </w:rPr>
        <w:t>本项目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，我方郑重承诺</w:t>
      </w:r>
      <w:r>
        <w:rPr>
          <w:rFonts w:cs="仿宋" w:hint="eastAsia"/>
          <w:color w:val="333333"/>
          <w:kern w:val="0"/>
          <w:sz w:val="28"/>
          <w:szCs w:val="28"/>
        </w:rPr>
        <w:t>满足以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下</w:t>
      </w:r>
      <w:r>
        <w:rPr>
          <w:rFonts w:cs="仿宋" w:hint="eastAsia"/>
          <w:color w:val="333333"/>
          <w:kern w:val="0"/>
          <w:sz w:val="28"/>
          <w:szCs w:val="28"/>
        </w:rPr>
        <w:t>要求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page" w:tblpX="1065" w:tblpY="638"/>
        <w:tblOverlap w:val="never"/>
        <w:tblW w:w="8955" w:type="dxa"/>
        <w:tblLook w:val="04A0"/>
      </w:tblPr>
      <w:tblGrid>
        <w:gridCol w:w="1455"/>
        <w:gridCol w:w="7500"/>
      </w:tblGrid>
      <w:tr w:rsidR="00A0663E">
        <w:trPr>
          <w:trHeight w:val="57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签订合同后完成3天内供货。</w:t>
            </w:r>
          </w:p>
        </w:tc>
      </w:tr>
      <w:tr w:rsidR="00A0663E">
        <w:trPr>
          <w:trHeight w:val="57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3E" w:rsidRDefault="0066420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廉江市人民医院门诊楼3楼</w:t>
            </w:r>
          </w:p>
        </w:tc>
      </w:tr>
      <w:tr w:rsidR="00A0663E">
        <w:trPr>
          <w:trHeight w:val="106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如：合同签订后30个工作日内采购人向中标供应商支付合同总额的50%；设备安装调试及验收合格后支付合同总额的50%。</w:t>
            </w:r>
          </w:p>
        </w:tc>
      </w:tr>
      <w:tr w:rsidR="00A0663E">
        <w:trPr>
          <w:trHeight w:val="104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安装调试：货物验收完成后，安排存储专业工程师上门实施，包含硬件安装、存储系统配置、双活同步策略部署、与现有业务系统联调，确保存储容量足额识别，双活功能正常运行。</w:t>
            </w:r>
          </w:p>
        </w:tc>
      </w:tr>
      <w:tr w:rsidR="00A0663E">
        <w:trPr>
          <w:trHeight w:val="8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售后要求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1、质保期限：提供 3 年免费硬件质保（含上门更换服务），质保期自项目验收合格之日起计算。</w:t>
            </w:r>
          </w:p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2、响应时效：提供7×24小时技术支持，故障申报后 4 小时内工程师上门，24 小时内解决故障。</w:t>
            </w:r>
          </w:p>
          <w:p w:rsidR="00A0663E" w:rsidRDefault="00664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3、本地化服务能力：供应商在采购方所在城市（湛江市）需设有常驻服务网点或合作服务机构（提供网点地址、联系方式），确保 7×24 小时现场响应，提供承诺函及相关证明文件。</w:t>
            </w:r>
          </w:p>
        </w:tc>
      </w:tr>
    </w:tbl>
    <w:p w:rsidR="00A0663E" w:rsidRDefault="00A0663E">
      <w:pPr>
        <w:rPr>
          <w:rFonts w:ascii="仿宋" w:eastAsia="仿宋" w:hAnsi="仿宋" w:cs="仿宋"/>
          <w:sz w:val="24"/>
        </w:rPr>
      </w:pPr>
    </w:p>
    <w:p w:rsidR="00A0663E" w:rsidRDefault="00A0663E"/>
    <w:p w:rsidR="00A0663E" w:rsidRDefault="00A0663E"/>
    <w:p w:rsidR="00A0663E" w:rsidRDefault="00A0663E"/>
    <w:p w:rsidR="00A0663E" w:rsidRDefault="00A0663E"/>
    <w:p w:rsidR="00A0663E" w:rsidRDefault="00664206">
      <w:pPr>
        <w:spacing w:line="480" w:lineRule="auto"/>
        <w:ind w:firstLineChars="1500" w:firstLine="315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sz w:val="28"/>
          <w:szCs w:val="28"/>
        </w:rPr>
        <w:t>公司名称：（盖章）</w:t>
      </w:r>
    </w:p>
    <w:p w:rsidR="00A0663E" w:rsidRDefault="00664206">
      <w:pPr>
        <w:spacing w:line="480" w:lineRule="auto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A0663E" w:rsidRDefault="00A0663E">
      <w:pPr>
        <w:rPr>
          <w:rFonts w:ascii="仿宋" w:eastAsia="仿宋" w:hAnsi="仿宋" w:cs="仿宋"/>
          <w:sz w:val="24"/>
        </w:rPr>
      </w:pPr>
    </w:p>
    <w:p w:rsidR="00A0663E" w:rsidRDefault="00A0663E"/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/>
    <w:p w:rsidR="00A0663E" w:rsidRDefault="00664206">
      <w:pPr>
        <w:tabs>
          <w:tab w:val="left" w:pos="285"/>
        </w:tabs>
        <w:spacing w:line="400" w:lineRule="exact"/>
        <w:jc w:val="left"/>
      </w:pPr>
      <w:r>
        <w:rPr>
          <w:rFonts w:hint="eastAsia"/>
        </w:rPr>
        <w:tab/>
      </w:r>
      <w:r>
        <w:rPr>
          <w:rFonts w:eastAsia="仿宋" w:cs="仿宋" w:hint="eastAsia"/>
          <w:b/>
          <w:kern w:val="44"/>
          <w:sz w:val="36"/>
        </w:rPr>
        <w:t>五、详细评审</w:t>
      </w:r>
    </w:p>
    <w:tbl>
      <w:tblPr>
        <w:tblStyle w:val="a7"/>
        <w:tblW w:w="10280" w:type="dxa"/>
        <w:tblInd w:w="-816" w:type="dxa"/>
        <w:tblLook w:val="04A0"/>
      </w:tblPr>
      <w:tblGrid>
        <w:gridCol w:w="1252"/>
        <w:gridCol w:w="1283"/>
        <w:gridCol w:w="6431"/>
        <w:gridCol w:w="1314"/>
      </w:tblGrid>
      <w:tr w:rsidR="00A0663E">
        <w:trPr>
          <w:trHeight w:val="188"/>
        </w:trPr>
        <w:tc>
          <w:tcPr>
            <w:tcW w:w="1252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714" w:type="dxa"/>
            <w:gridSpan w:val="2"/>
            <w:vAlign w:val="center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314" w:type="dxa"/>
            <w:vMerge w:val="restart"/>
            <w:vAlign w:val="center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响应情况（填写满足或不满足）</w:t>
            </w:r>
          </w:p>
        </w:tc>
      </w:tr>
      <w:tr w:rsidR="00A0663E">
        <w:trPr>
          <w:trHeight w:val="188"/>
        </w:trPr>
        <w:tc>
          <w:tcPr>
            <w:tcW w:w="1252" w:type="dxa"/>
            <w:vMerge w:val="restart"/>
            <w:vAlign w:val="center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714" w:type="dxa"/>
            <w:gridSpan w:val="2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58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314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188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14" w:type="dxa"/>
            <w:gridSpan w:val="2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商务部分1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314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188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14" w:type="dxa"/>
            <w:gridSpan w:val="2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0分</w:t>
            </w:r>
          </w:p>
        </w:tc>
        <w:tc>
          <w:tcPr>
            <w:tcW w:w="1314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894"/>
        </w:trPr>
        <w:tc>
          <w:tcPr>
            <w:tcW w:w="1252" w:type="dxa"/>
            <w:vMerge w:val="restart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技术部分</w:t>
            </w:r>
          </w:p>
        </w:tc>
        <w:tc>
          <w:tcPr>
            <w:tcW w:w="1283" w:type="dxa"/>
            <w:vMerge w:val="restart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共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48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分（每满足一条技术参数得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12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431" w:type="dxa"/>
          </w:tcPr>
          <w:p w:rsidR="00A0663E" w:rsidRDefault="00664206">
            <w:pPr>
              <w:spacing w:line="280" w:lineRule="exact"/>
              <w:jc w:val="left"/>
              <w:textAlignment w:val="center"/>
              <w:rPr>
                <w:rFonts w:eastAsia="仿宋"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容量要求：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块</w:t>
            </w:r>
            <w:r>
              <w:rPr>
                <w:rFonts w:hint="eastAsia"/>
              </w:rPr>
              <w:t>1.92TB SAS SFF SSD</w:t>
            </w:r>
            <w:r>
              <w:rPr>
                <w:rFonts w:hint="eastAsia"/>
              </w:rPr>
              <w:t>硬盘（双活部署后可用容量≥</w:t>
            </w:r>
            <w:r>
              <w:rPr>
                <w:rFonts w:hint="eastAsia"/>
              </w:rPr>
              <w:t>6TB</w:t>
            </w:r>
            <w:r>
              <w:rPr>
                <w:rFonts w:hint="eastAsia"/>
              </w:rPr>
              <w:t>）</w:t>
            </w: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552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spacing w:line="280" w:lineRule="exact"/>
              <w:jc w:val="left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</w:rPr>
              <w:t>性能要求：</w:t>
            </w:r>
            <w:r>
              <w:rPr>
                <w:rFonts w:hint="eastAsia"/>
              </w:rPr>
              <w:t>设备部署完成后，整机缓存性能≥</w:t>
            </w:r>
            <w:r>
              <w:rPr>
                <w:rFonts w:hint="eastAsia"/>
              </w:rPr>
              <w:t>256GB</w:t>
            </w:r>
            <w:r>
              <w:rPr>
                <w:rFonts w:hint="eastAsia"/>
              </w:rPr>
              <w:t>；</w:t>
            </w: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858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spacing w:line="280" w:lineRule="exact"/>
              <w:jc w:val="left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功能要求：</w:t>
            </w:r>
            <w:r>
              <w:rPr>
                <w:rFonts w:hint="eastAsia"/>
              </w:rPr>
              <w:t>提供双活同步复制功能（</w:t>
            </w:r>
            <w:r>
              <w:rPr>
                <w:rFonts w:hint="eastAsia"/>
              </w:rPr>
              <w:t>Peer Persistence</w:t>
            </w:r>
            <w:r>
              <w:rPr>
                <w:rFonts w:hint="eastAsia"/>
              </w:rPr>
              <w:t>），无需额外升级硬件或固件；</w:t>
            </w: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700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spacing w:line="280" w:lineRule="exact"/>
              <w:jc w:val="left"/>
              <w:textAlignment w:val="center"/>
            </w:pPr>
            <w:r>
              <w:rPr>
                <w:rFonts w:hint="eastAsia"/>
                <w:b/>
              </w:rPr>
              <w:t>4.</w:t>
            </w:r>
            <w:r>
              <w:rPr>
                <w:rFonts w:hint="eastAsia"/>
                <w:b/>
              </w:rPr>
              <w:t>数据一致性要求：</w:t>
            </w:r>
            <w:r>
              <w:rPr>
                <w:rFonts w:hint="eastAsia"/>
              </w:rPr>
              <w:t>双活部署后需保障两端存储数据实时同步，支持故障自动切换，切换过程不影响业务连续性。</w:t>
            </w: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63E">
        <w:trPr>
          <w:trHeight w:val="369"/>
        </w:trPr>
        <w:tc>
          <w:tcPr>
            <w:tcW w:w="1252" w:type="dxa"/>
            <w:vMerge/>
          </w:tcPr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供货及培训计划(10分)</w:t>
            </w:r>
          </w:p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根据投标人提交的供货及培训计划等方面进行综合评审：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供货及培训计划等方面非常完善，得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分；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供货及培训计划等方面一般，得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分；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供货及培训计划等方面较差，得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分；</w:t>
            </w:r>
          </w:p>
          <w:p w:rsidR="00A0663E" w:rsidRDefault="00664206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不提供则不得分。</w:t>
            </w:r>
          </w:p>
        </w:tc>
        <w:tc>
          <w:tcPr>
            <w:tcW w:w="1314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资料附后</w:t>
            </w:r>
          </w:p>
        </w:tc>
      </w:tr>
      <w:tr w:rsidR="00A0663E">
        <w:trPr>
          <w:trHeight w:val="369"/>
        </w:trPr>
        <w:tc>
          <w:tcPr>
            <w:tcW w:w="1252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商务部分</w:t>
            </w:r>
          </w:p>
        </w:tc>
        <w:tc>
          <w:tcPr>
            <w:tcW w:w="1283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同类项目业绩 (1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分)</w:t>
            </w:r>
          </w:p>
          <w:p w:rsidR="00A0663E" w:rsidRDefault="00A0663E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31" w:type="dxa"/>
          </w:tcPr>
          <w:p w:rsidR="00A0663E" w:rsidRDefault="00664206">
            <w:pPr>
              <w:widowControl/>
              <w:spacing w:line="280" w:lineRule="exact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2021年1月1日（以合同签订时间为准）至今，供应商承接同类项目业绩，每提供一项同类项目业绩得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分，最高1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分。注：需提供同类项目业绩合同复印件加盖公章，不提供不得分。</w:t>
            </w:r>
          </w:p>
        </w:tc>
        <w:tc>
          <w:tcPr>
            <w:tcW w:w="1314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资料附后</w:t>
            </w:r>
          </w:p>
        </w:tc>
      </w:tr>
      <w:tr w:rsidR="00A0663E">
        <w:trPr>
          <w:trHeight w:val="369"/>
        </w:trPr>
        <w:tc>
          <w:tcPr>
            <w:tcW w:w="1252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投标报价</w:t>
            </w:r>
          </w:p>
        </w:tc>
        <w:tc>
          <w:tcPr>
            <w:tcW w:w="1283" w:type="dxa"/>
          </w:tcPr>
          <w:p w:rsidR="00A0663E" w:rsidRDefault="006642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投标报价得分 (</w:t>
            </w:r>
            <w:r>
              <w:rPr>
                <w:rFonts w:cs="仿宋" w:hint="eastAsia"/>
                <w:b/>
                <w:bCs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.0分)</w:t>
            </w:r>
          </w:p>
        </w:tc>
        <w:tc>
          <w:tcPr>
            <w:tcW w:w="6431" w:type="dxa"/>
          </w:tcPr>
          <w:p w:rsidR="00A0663E" w:rsidRDefault="00664206" w:rsidP="00286064">
            <w:pPr>
              <w:widowControl/>
              <w:tabs>
                <w:tab w:val="left" w:pos="720"/>
              </w:tabs>
              <w:spacing w:line="280" w:lineRule="exact"/>
              <w:ind w:firstLineChars="196" w:firstLine="412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314" w:type="dxa"/>
          </w:tcPr>
          <w:p w:rsidR="00A0663E" w:rsidRDefault="00A0663E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</w:p>
    <w:p w:rsidR="00A0663E" w:rsidRDefault="00A0663E">
      <w:pPr>
        <w:pStyle w:val="Style3"/>
      </w:pPr>
      <w:bookmarkStart w:id="4" w:name="_GoBack"/>
      <w:bookmarkEnd w:id="4"/>
    </w:p>
    <w:sectPr w:rsidR="00A0663E" w:rsidSect="00A0663E">
      <w:footerReference w:type="default" r:id="rId11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3E3" w:rsidRDefault="00B443E3" w:rsidP="00A0663E">
      <w:r>
        <w:separator/>
      </w:r>
    </w:p>
  </w:endnote>
  <w:endnote w:type="continuationSeparator" w:id="1">
    <w:p w:rsidR="00B443E3" w:rsidRDefault="00B443E3" w:rsidP="00A0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3E" w:rsidRDefault="00135A3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A0663E" w:rsidRDefault="00135A30">
                <w:pPr>
                  <w:pStyle w:val="a5"/>
                </w:pPr>
                <w:r>
                  <w:fldChar w:fldCharType="begin"/>
                </w:r>
                <w:r w:rsidR="00664206">
                  <w:instrText xml:space="preserve"> PAGE  \* MERGEFORMAT </w:instrText>
                </w:r>
                <w:r>
                  <w:fldChar w:fldCharType="separate"/>
                </w:r>
                <w:r w:rsidR="000E4C7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3E" w:rsidRDefault="00135A3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 filled="f" stroked="f" strokeweight=".5pt">
          <v:textbox style="mso-fit-shape-to-text:t" inset="0,0,0,0">
            <w:txbxContent>
              <w:p w:rsidR="00A0663E" w:rsidRDefault="00135A30">
                <w:pPr>
                  <w:pStyle w:val="a5"/>
                </w:pPr>
                <w:r>
                  <w:fldChar w:fldCharType="begin"/>
                </w:r>
                <w:r w:rsidR="00664206">
                  <w:instrText xml:space="preserve"> PAGE  \* MERGEFORMAT </w:instrText>
                </w:r>
                <w:r>
                  <w:fldChar w:fldCharType="separate"/>
                </w:r>
                <w:r w:rsidR="000E4C7F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3E" w:rsidRDefault="00135A3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 filled="f" stroked="f" strokeweight=".5pt">
          <v:textbox style="mso-fit-shape-to-text:t" inset="0,0,0,0">
            <w:txbxContent>
              <w:p w:rsidR="00A0663E" w:rsidRDefault="00135A30">
                <w:pPr>
                  <w:pStyle w:val="a5"/>
                </w:pPr>
                <w:r>
                  <w:fldChar w:fldCharType="begin"/>
                </w:r>
                <w:r w:rsidR="00664206">
                  <w:instrText xml:space="preserve"> PAGE  \* MERGEFORMAT </w:instrText>
                </w:r>
                <w:r>
                  <w:fldChar w:fldCharType="separate"/>
                </w:r>
                <w:r w:rsidR="000E4C7F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3E" w:rsidRDefault="00135A3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0;margin-top:0;width:2in;height:2in;z-index:25166438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 filled="f" stroked="f" strokeweight=".5pt">
          <v:textbox style="mso-fit-shape-to-text:t" inset="0,0,0,0">
            <w:txbxContent>
              <w:p w:rsidR="00A0663E" w:rsidRDefault="00135A30">
                <w:pPr>
                  <w:pStyle w:val="a5"/>
                </w:pPr>
                <w:r>
                  <w:fldChar w:fldCharType="begin"/>
                </w:r>
                <w:r w:rsidR="00664206">
                  <w:instrText xml:space="preserve"> PAGE  \* MERGEFORMAT </w:instrText>
                </w:r>
                <w:r>
                  <w:fldChar w:fldCharType="separate"/>
                </w:r>
                <w:r w:rsidR="000E4C7F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3E3" w:rsidRDefault="00B443E3" w:rsidP="00A0663E">
      <w:r>
        <w:separator/>
      </w:r>
    </w:p>
  </w:footnote>
  <w:footnote w:type="continuationSeparator" w:id="1">
    <w:p w:rsidR="00B443E3" w:rsidRDefault="00B443E3" w:rsidP="00A06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5D87E6"/>
    <w:multiLevelType w:val="singleLevel"/>
    <w:tmpl w:val="AE5D87E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6B398E"/>
    <w:multiLevelType w:val="singleLevel"/>
    <w:tmpl w:val="726B398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ED79FA"/>
    <w:rsid w:val="000C4AAF"/>
    <w:rsid w:val="000E4C7F"/>
    <w:rsid w:val="00135A30"/>
    <w:rsid w:val="001535A1"/>
    <w:rsid w:val="00286064"/>
    <w:rsid w:val="00430A22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7ED79FA"/>
    <w:rsid w:val="08235D30"/>
    <w:rsid w:val="13142690"/>
    <w:rsid w:val="25ED137C"/>
    <w:rsid w:val="2BB55DFC"/>
    <w:rsid w:val="2D1D0DDD"/>
    <w:rsid w:val="3FD93C44"/>
    <w:rsid w:val="462A07D3"/>
    <w:rsid w:val="4A302311"/>
    <w:rsid w:val="4F4F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qFormat/>
    <w:rsid w:val="00A066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663E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qFormat/>
    <w:rsid w:val="00A066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3">
    <w:name w:val="annotation text"/>
    <w:basedOn w:val="a"/>
    <w:qFormat/>
    <w:rsid w:val="00A0663E"/>
    <w:pPr>
      <w:jc w:val="left"/>
    </w:pPr>
  </w:style>
  <w:style w:type="paragraph" w:styleId="a4">
    <w:name w:val="Date"/>
    <w:basedOn w:val="a"/>
    <w:next w:val="a"/>
    <w:qFormat/>
    <w:rsid w:val="00A0663E"/>
    <w:pPr>
      <w:ind w:leftChars="2500" w:left="100"/>
    </w:pPr>
  </w:style>
  <w:style w:type="paragraph" w:styleId="a5">
    <w:name w:val="footer"/>
    <w:basedOn w:val="a"/>
    <w:qFormat/>
    <w:rsid w:val="00A066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A06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066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sid w:val="00A0663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页眉 Char"/>
    <w:basedOn w:val="a0"/>
    <w:link w:val="a6"/>
    <w:rsid w:val="00A0663E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A0663E"/>
    <w:pPr>
      <w:ind w:firstLineChars="200" w:firstLine="420"/>
    </w:pPr>
  </w:style>
  <w:style w:type="character" w:customStyle="1" w:styleId="1Char">
    <w:name w:val="标题 1 Char"/>
    <w:basedOn w:val="a0"/>
    <w:link w:val="1"/>
    <w:rsid w:val="00286064"/>
    <w:rPr>
      <w:rFonts w:eastAsia="仿宋"/>
      <w:b/>
      <w:kern w:val="44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5"/>
    <customShpInfo spid="_x0000_s2057"/>
    <customShpInfo spid="_x0000_s2059"/>
    <customShpInfo spid="_x0000_s2063"/>
    <customShpInfo spid="_x0000_s1026"/>
    <customShpInfo spid="_x0000_s1034"/>
    <customShpInfo spid="_x0000_s1038"/>
    <customShpInfo spid="_x0000_s1037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Wangwei</cp:lastModifiedBy>
  <cp:revision>4</cp:revision>
  <dcterms:created xsi:type="dcterms:W3CDTF">2025-12-19T07:43:00Z</dcterms:created>
  <dcterms:modified xsi:type="dcterms:W3CDTF">2025-12-19T09:26:00Z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F2CFB6739D274FDDA64CE33E7FA274E2</vt:lpwstr>
  </property>
</Properties>
</file>